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8BE5C" w14:textId="77777777" w:rsidR="004C12EA" w:rsidRPr="003C02DD" w:rsidRDefault="004C12EA" w:rsidP="004C12EA">
      <w:pPr>
        <w:pageBreakBefore/>
        <w:pBdr>
          <w:top w:val="single" w:sz="6" w:space="0" w:color="000001"/>
          <w:left w:val="single" w:sz="6" w:space="0" w:color="000001"/>
          <w:bottom w:val="single" w:sz="6" w:space="0" w:color="000001"/>
          <w:right w:val="single" w:sz="6" w:space="0" w:color="000001"/>
        </w:pBdr>
        <w:spacing w:before="100" w:beforeAutospacing="1" w:after="119" w:line="276" w:lineRule="auto"/>
        <w:jc w:val="center"/>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A"/>
          <w:sz w:val="20"/>
          <w:szCs w:val="20"/>
          <w:lang w:eastAsia="fr-FR"/>
        </w:rPr>
        <w:t>Appel à projets pour la mise en œuvre du</w:t>
      </w:r>
    </w:p>
    <w:p w14:paraId="198BC390" w14:textId="77777777" w:rsidR="004C12EA" w:rsidRPr="003C02DD" w:rsidRDefault="004C12EA" w:rsidP="004C12EA">
      <w:pPr>
        <w:pBdr>
          <w:top w:val="single" w:sz="6" w:space="0" w:color="000001"/>
          <w:left w:val="single" w:sz="6" w:space="0" w:color="000001"/>
          <w:bottom w:val="single" w:sz="6" w:space="0" w:color="000001"/>
          <w:right w:val="single" w:sz="6" w:space="0" w:color="000001"/>
        </w:pBdr>
        <w:spacing w:before="100" w:beforeAutospacing="1" w:after="119" w:line="276" w:lineRule="auto"/>
        <w:jc w:val="center"/>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A"/>
          <w:sz w:val="20"/>
          <w:szCs w:val="20"/>
          <w:lang w:eastAsia="fr-FR"/>
        </w:rPr>
        <w:t>« PROGRAMME REPEUPLEMENT DE L’ANGUILLE EN FRANCE »</w:t>
      </w:r>
    </w:p>
    <w:p w14:paraId="4AFB191A" w14:textId="2B9A4358" w:rsidR="004C12EA" w:rsidRPr="003C02DD" w:rsidRDefault="0056639F"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Depuis 2011, l</w:t>
      </w:r>
      <w:r w:rsidR="004C12EA" w:rsidRPr="003C02DD">
        <w:rPr>
          <w:rFonts w:ascii="Marianne" w:eastAsia="Times New Roman" w:hAnsi="Marianne" w:cs="Times New Roman"/>
          <w:color w:val="00000A"/>
          <w:sz w:val="20"/>
          <w:szCs w:val="20"/>
          <w:lang w:eastAsia="fr-FR"/>
        </w:rPr>
        <w:t>e</w:t>
      </w:r>
      <w:r w:rsidRPr="003C02DD">
        <w:rPr>
          <w:rFonts w:ascii="Marianne" w:eastAsia="Times New Roman" w:hAnsi="Marianne" w:cs="Times New Roman"/>
          <w:color w:val="00000A"/>
          <w:sz w:val="20"/>
          <w:szCs w:val="20"/>
          <w:lang w:eastAsia="fr-FR"/>
        </w:rPr>
        <w:t>s ministères</w:t>
      </w:r>
      <w:r w:rsidR="00363808" w:rsidRPr="003C02DD">
        <w:rPr>
          <w:rFonts w:ascii="Marianne" w:eastAsia="Times New Roman" w:hAnsi="Marianne" w:cs="Times New Roman"/>
          <w:color w:val="00000A"/>
          <w:sz w:val="20"/>
          <w:szCs w:val="20"/>
          <w:lang w:eastAsia="fr-FR"/>
        </w:rPr>
        <w:t xml:space="preserve"> </w:t>
      </w:r>
      <w:r w:rsidRPr="003C02DD">
        <w:rPr>
          <w:rFonts w:ascii="Marianne" w:eastAsia="Times New Roman" w:hAnsi="Marianne" w:cs="Times New Roman"/>
          <w:color w:val="00000A"/>
          <w:sz w:val="20"/>
          <w:szCs w:val="20"/>
          <w:lang w:eastAsia="fr-FR"/>
        </w:rPr>
        <w:t>charg</w:t>
      </w:r>
      <w:r w:rsidR="00363808" w:rsidRPr="003C02DD">
        <w:rPr>
          <w:rFonts w:ascii="Marianne" w:eastAsia="Times New Roman" w:hAnsi="Marianne" w:cs="Times New Roman"/>
          <w:color w:val="00000A"/>
          <w:sz w:val="20"/>
          <w:szCs w:val="20"/>
          <w:lang w:eastAsia="fr-FR"/>
        </w:rPr>
        <w:t>és</w:t>
      </w:r>
      <w:r w:rsidRPr="003C02DD">
        <w:rPr>
          <w:rFonts w:ascii="Marianne" w:eastAsia="Times New Roman" w:hAnsi="Marianne" w:cs="Times New Roman"/>
          <w:color w:val="00000A"/>
          <w:sz w:val="20"/>
          <w:szCs w:val="20"/>
          <w:lang w:eastAsia="fr-FR"/>
        </w:rPr>
        <w:t xml:space="preserve"> de la mer et de l’écologie</w:t>
      </w:r>
      <w:r w:rsidR="004C12EA" w:rsidRPr="003C02DD">
        <w:rPr>
          <w:rFonts w:ascii="Marianne" w:eastAsia="Times New Roman" w:hAnsi="Marianne" w:cs="Times New Roman"/>
          <w:color w:val="00000A"/>
          <w:sz w:val="20"/>
          <w:szCs w:val="20"/>
          <w:lang w:eastAsia="fr-FR"/>
        </w:rPr>
        <w:t>, en s’appuyant respectivement sur la Direction générale des affaires maritimes, de la pêche et de l’aquaculture (DGAMPA) et la Direction de l’eau et de la biodiversité (DEB)</w:t>
      </w:r>
      <w:r w:rsidR="00B2237A" w:rsidRPr="003C02DD">
        <w:rPr>
          <w:rFonts w:ascii="Marianne" w:eastAsia="Times New Roman" w:hAnsi="Marianne" w:cs="Times New Roman"/>
          <w:color w:val="00000A"/>
          <w:sz w:val="20"/>
          <w:szCs w:val="20"/>
          <w:lang w:eastAsia="fr-FR"/>
        </w:rPr>
        <w:t xml:space="preserve"> mettent </w:t>
      </w:r>
      <w:r w:rsidR="004C12EA" w:rsidRPr="003C02DD">
        <w:rPr>
          <w:rFonts w:ascii="Marianne" w:eastAsia="Times New Roman" w:hAnsi="Marianne" w:cs="Times New Roman"/>
          <w:color w:val="00000A"/>
          <w:sz w:val="20"/>
          <w:szCs w:val="20"/>
          <w:lang w:eastAsia="fr-FR"/>
        </w:rPr>
        <w:t xml:space="preserve">en œuvre </w:t>
      </w:r>
      <w:r w:rsidR="004C12EA" w:rsidRPr="003C02DD">
        <w:rPr>
          <w:rFonts w:ascii="Marianne" w:eastAsia="Times New Roman" w:hAnsi="Marianne" w:cs="Times New Roman"/>
          <w:b/>
          <w:bCs/>
          <w:color w:val="00000A"/>
          <w:sz w:val="20"/>
          <w:szCs w:val="20"/>
          <w:lang w:eastAsia="fr-FR"/>
        </w:rPr>
        <w:t>un programme de repeuplement de l’anguille européenne dans les différentes unités de gestion de l’anguille au sens de l’article 7 du règlement R(CE) N° 1100/2007</w:t>
      </w:r>
      <w:r w:rsidR="007B5DDA" w:rsidRPr="003C02DD">
        <w:rPr>
          <w:rFonts w:ascii="Marianne" w:eastAsia="Times New Roman" w:hAnsi="Marianne" w:cs="Times New Roman"/>
          <w:b/>
          <w:bCs/>
          <w:color w:val="00000A"/>
          <w:sz w:val="20"/>
          <w:szCs w:val="20"/>
          <w:lang w:eastAsia="fr-FR"/>
        </w:rPr>
        <w:t xml:space="preserve">, </w:t>
      </w:r>
      <w:r w:rsidR="007B5DDA" w:rsidRPr="003C02DD">
        <w:rPr>
          <w:rFonts w:ascii="Marianne" w:eastAsia="Times New Roman" w:hAnsi="Marianne" w:cs="Times New Roman"/>
          <w:color w:val="00000A"/>
          <w:sz w:val="20"/>
          <w:szCs w:val="20"/>
          <w:lang w:eastAsia="fr-FR"/>
        </w:rPr>
        <w:t>c</w:t>
      </w:r>
      <w:r w:rsidR="00B2237A" w:rsidRPr="003C02DD">
        <w:rPr>
          <w:rFonts w:ascii="Marianne" w:eastAsia="Times New Roman" w:hAnsi="Marianne" w:cs="Times New Roman"/>
          <w:color w:val="00000A"/>
          <w:sz w:val="20"/>
          <w:szCs w:val="20"/>
          <w:lang w:eastAsia="fr-FR"/>
        </w:rPr>
        <w:t xml:space="preserve">onformément au </w:t>
      </w:r>
      <w:r w:rsidR="007B5DDA" w:rsidRPr="003C02DD">
        <w:rPr>
          <w:rFonts w:ascii="Marianne" w:eastAsia="Times New Roman" w:hAnsi="Marianne" w:cs="Times New Roman"/>
          <w:color w:val="00000A"/>
          <w:sz w:val="20"/>
          <w:szCs w:val="20"/>
          <w:lang w:eastAsia="fr-FR"/>
        </w:rPr>
        <w:t xml:space="preserve">plan national de gestion de l’anguille prévu par le </w:t>
      </w:r>
      <w:r w:rsidR="00B2237A" w:rsidRPr="003C02DD">
        <w:rPr>
          <w:rFonts w:ascii="Marianne" w:eastAsia="Times New Roman" w:hAnsi="Marianne" w:cs="Times New Roman"/>
          <w:color w:val="00000A"/>
          <w:sz w:val="20"/>
          <w:szCs w:val="20"/>
          <w:lang w:eastAsia="fr-FR"/>
        </w:rPr>
        <w:t xml:space="preserve">règlement européen </w:t>
      </w:r>
      <w:r w:rsidR="007B5DDA" w:rsidRPr="003C02DD">
        <w:rPr>
          <w:rFonts w:ascii="Marianne" w:eastAsia="Times New Roman" w:hAnsi="Marianne" w:cs="Times New Roman"/>
          <w:color w:val="00000A"/>
          <w:sz w:val="20"/>
          <w:szCs w:val="20"/>
          <w:lang w:eastAsia="fr-FR"/>
        </w:rPr>
        <w:t>n</w:t>
      </w:r>
      <w:r w:rsidR="00B2237A" w:rsidRPr="003C02DD">
        <w:rPr>
          <w:rFonts w:ascii="Marianne" w:eastAsia="Times New Roman" w:hAnsi="Marianne" w:cs="Times New Roman"/>
          <w:color w:val="00000A"/>
          <w:sz w:val="20"/>
          <w:szCs w:val="20"/>
          <w:lang w:eastAsia="fr-FR"/>
        </w:rPr>
        <w:t>°1100/2007</w:t>
      </w:r>
      <w:r w:rsidR="007B5DDA" w:rsidRPr="003C02DD">
        <w:rPr>
          <w:rFonts w:ascii="Marianne" w:eastAsia="Times New Roman" w:hAnsi="Marianne" w:cs="Times New Roman"/>
          <w:color w:val="00000A"/>
          <w:sz w:val="20"/>
          <w:szCs w:val="20"/>
          <w:lang w:eastAsia="fr-FR"/>
        </w:rPr>
        <w:t xml:space="preserve"> afin de</w:t>
      </w:r>
      <w:r w:rsidR="004C12EA" w:rsidRPr="003C02DD">
        <w:rPr>
          <w:rFonts w:ascii="Marianne" w:eastAsia="Times New Roman" w:hAnsi="Marianne" w:cs="Times New Roman"/>
          <w:color w:val="00000A"/>
          <w:sz w:val="20"/>
          <w:szCs w:val="20"/>
          <w:lang w:eastAsia="fr-FR"/>
        </w:rPr>
        <w:t xml:space="preserve"> contribuer à la restauration du stock</w:t>
      </w:r>
      <w:r w:rsidR="004C12EA" w:rsidRPr="003C02DD">
        <w:rPr>
          <w:rFonts w:ascii="Marianne" w:eastAsia="Times New Roman" w:hAnsi="Marianne" w:cs="Times New Roman"/>
          <w:i/>
          <w:iCs/>
          <w:color w:val="00000A"/>
          <w:sz w:val="20"/>
          <w:szCs w:val="20"/>
          <w:lang w:eastAsia="fr-FR"/>
        </w:rPr>
        <w:t>.</w:t>
      </w:r>
      <w:r w:rsidR="004C12EA" w:rsidRPr="003C02DD">
        <w:rPr>
          <w:rFonts w:ascii="Marianne" w:eastAsia="Times New Roman" w:hAnsi="Marianne" w:cs="Times New Roman"/>
          <w:color w:val="00000A"/>
          <w:sz w:val="20"/>
          <w:szCs w:val="20"/>
          <w:lang w:eastAsia="fr-FR"/>
        </w:rPr>
        <w:t xml:space="preserve"> </w:t>
      </w:r>
    </w:p>
    <w:p w14:paraId="1DFED915" w14:textId="2B1A54C5"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Pour ce faire, il convient, d’une part, de sensibiliser l’ensemble des acteurs concernés par la reconstitution du stock d’anguilles (pêcheurs professionnels, pêcheurs amateurs, associations de protection des poissons migrateurs, hydroélectriciens, agences de l’eau, membres des comités de gestion des poissons migrateurs (</w:t>
      </w:r>
      <w:r w:rsidRPr="003C02DD">
        <w:rPr>
          <w:rFonts w:ascii="Marianne" w:eastAsia="Times New Roman" w:hAnsi="Marianne" w:cs="Times New Roman"/>
          <w:iCs/>
          <w:color w:val="00000A"/>
          <w:sz w:val="20"/>
          <w:szCs w:val="20"/>
          <w:lang w:eastAsia="fr-FR"/>
        </w:rPr>
        <w:t>COGEPOMI</w:t>
      </w:r>
      <w:r w:rsidRPr="003C02DD">
        <w:rPr>
          <w:rFonts w:ascii="Marianne" w:eastAsia="Times New Roman" w:hAnsi="Marianne" w:cs="Times New Roman"/>
          <w:color w:val="00000A"/>
          <w:sz w:val="20"/>
          <w:szCs w:val="20"/>
          <w:lang w:eastAsia="fr-FR"/>
        </w:rPr>
        <w:t>), etc.) et, d’autre part, d</w:t>
      </w:r>
      <w:r w:rsidR="00B2237A" w:rsidRPr="003C02DD">
        <w:rPr>
          <w:rFonts w:ascii="Marianne" w:eastAsia="Times New Roman" w:hAnsi="Marianne" w:cs="Times New Roman"/>
          <w:color w:val="00000A"/>
          <w:sz w:val="20"/>
          <w:szCs w:val="20"/>
          <w:lang w:eastAsia="fr-FR"/>
        </w:rPr>
        <w:t>’accompagner l</w:t>
      </w:r>
      <w:r w:rsidRPr="003C02DD">
        <w:rPr>
          <w:rFonts w:ascii="Marianne" w:eastAsia="Times New Roman" w:hAnsi="Marianne" w:cs="Times New Roman"/>
          <w:color w:val="00000A"/>
          <w:sz w:val="20"/>
          <w:szCs w:val="20"/>
          <w:lang w:eastAsia="fr-FR"/>
        </w:rPr>
        <w:t>es projets portés par les acteurs.</w:t>
      </w:r>
    </w:p>
    <w:p w14:paraId="54DABDEA" w14:textId="37917215"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Un nouvel appel à projets est lancé du</w:t>
      </w:r>
      <w:r w:rsidRPr="003C02DD">
        <w:rPr>
          <w:rFonts w:ascii="Marianne" w:eastAsia="Times New Roman" w:hAnsi="Marianne" w:cs="Times New Roman"/>
          <w:color w:val="00000A"/>
          <w:sz w:val="20"/>
          <w:szCs w:val="20"/>
          <w:u w:val="single"/>
          <w:lang w:eastAsia="fr-FR"/>
        </w:rPr>
        <w:t xml:space="preserve"> </w:t>
      </w:r>
      <w:r w:rsidR="00EE0BF1">
        <w:rPr>
          <w:rFonts w:ascii="Marianne" w:eastAsia="Times New Roman" w:hAnsi="Marianne" w:cs="Times New Roman"/>
          <w:color w:val="00000A"/>
          <w:sz w:val="20"/>
          <w:szCs w:val="20"/>
          <w:u w:val="single"/>
          <w:lang w:eastAsia="fr-FR"/>
        </w:rPr>
        <w:t>02</w:t>
      </w:r>
      <w:r w:rsidR="007B5DDA" w:rsidRPr="003C02DD">
        <w:rPr>
          <w:rFonts w:ascii="Marianne" w:eastAsia="Times New Roman" w:hAnsi="Marianne" w:cs="Times New Roman"/>
          <w:color w:val="00000A"/>
          <w:sz w:val="20"/>
          <w:szCs w:val="20"/>
          <w:u w:val="single"/>
          <w:lang w:eastAsia="fr-FR"/>
        </w:rPr>
        <w:t>/</w:t>
      </w:r>
      <w:r w:rsidR="00EE0BF1">
        <w:rPr>
          <w:rFonts w:ascii="Marianne" w:eastAsia="Times New Roman" w:hAnsi="Marianne" w:cs="Times New Roman"/>
          <w:color w:val="00000A"/>
          <w:sz w:val="20"/>
          <w:szCs w:val="20"/>
          <w:u w:val="single"/>
          <w:lang w:eastAsia="fr-FR"/>
        </w:rPr>
        <w:t>09</w:t>
      </w:r>
      <w:r w:rsidRPr="003C02DD">
        <w:rPr>
          <w:rFonts w:ascii="Marianne" w:eastAsia="Times New Roman" w:hAnsi="Marianne" w:cs="Times New Roman"/>
          <w:color w:val="00000A"/>
          <w:sz w:val="20"/>
          <w:szCs w:val="20"/>
          <w:u w:val="single"/>
          <w:lang w:eastAsia="fr-FR"/>
        </w:rPr>
        <w:t>/202</w:t>
      </w:r>
      <w:r w:rsidR="00835958" w:rsidRPr="003C02DD">
        <w:rPr>
          <w:rFonts w:ascii="Marianne" w:eastAsia="Times New Roman" w:hAnsi="Marianne" w:cs="Times New Roman"/>
          <w:color w:val="00000A"/>
          <w:sz w:val="20"/>
          <w:szCs w:val="20"/>
          <w:u w:val="single"/>
          <w:lang w:eastAsia="fr-FR"/>
        </w:rPr>
        <w:t>4</w:t>
      </w:r>
      <w:r w:rsidRPr="003C02DD">
        <w:rPr>
          <w:rFonts w:ascii="Marianne" w:eastAsia="Times New Roman" w:hAnsi="Marianne" w:cs="Times New Roman"/>
          <w:color w:val="00000A"/>
          <w:sz w:val="20"/>
          <w:szCs w:val="20"/>
          <w:u w:val="single"/>
          <w:lang w:eastAsia="fr-FR"/>
        </w:rPr>
        <w:t xml:space="preserve"> au </w:t>
      </w:r>
      <w:r w:rsidR="00EE0BF1">
        <w:rPr>
          <w:rFonts w:ascii="Marianne" w:eastAsia="Times New Roman" w:hAnsi="Marianne" w:cs="Times New Roman"/>
          <w:color w:val="00000A"/>
          <w:sz w:val="20"/>
          <w:szCs w:val="20"/>
          <w:u w:val="single"/>
          <w:lang w:eastAsia="fr-FR"/>
        </w:rPr>
        <w:t>01</w:t>
      </w:r>
      <w:r w:rsidRPr="003C02DD">
        <w:rPr>
          <w:rFonts w:ascii="Marianne" w:eastAsia="Times New Roman" w:hAnsi="Marianne" w:cs="Times New Roman"/>
          <w:color w:val="00000A"/>
          <w:sz w:val="20"/>
          <w:szCs w:val="20"/>
          <w:u w:val="single"/>
          <w:lang w:eastAsia="fr-FR"/>
        </w:rPr>
        <w:t>/</w:t>
      </w:r>
      <w:r w:rsidR="00EE0BF1">
        <w:rPr>
          <w:rFonts w:ascii="Marianne" w:eastAsia="Times New Roman" w:hAnsi="Marianne" w:cs="Times New Roman"/>
          <w:color w:val="00000A"/>
          <w:sz w:val="20"/>
          <w:szCs w:val="20"/>
          <w:u w:val="single"/>
          <w:lang w:eastAsia="fr-FR"/>
        </w:rPr>
        <w:t>10</w:t>
      </w:r>
      <w:r w:rsidRPr="003C02DD">
        <w:rPr>
          <w:rFonts w:ascii="Marianne" w:eastAsia="Times New Roman" w:hAnsi="Marianne" w:cs="Times New Roman"/>
          <w:color w:val="00000A"/>
          <w:sz w:val="20"/>
          <w:szCs w:val="20"/>
          <w:u w:val="single"/>
          <w:lang w:eastAsia="fr-FR"/>
        </w:rPr>
        <w:t>/202</w:t>
      </w:r>
      <w:r w:rsidR="00835958" w:rsidRPr="003C02DD">
        <w:rPr>
          <w:rFonts w:ascii="Marianne" w:eastAsia="Times New Roman" w:hAnsi="Marianne" w:cs="Times New Roman"/>
          <w:color w:val="00000A"/>
          <w:sz w:val="20"/>
          <w:szCs w:val="20"/>
          <w:u w:val="single"/>
          <w:lang w:eastAsia="fr-FR"/>
        </w:rPr>
        <w:t>4</w:t>
      </w:r>
      <w:r w:rsidRPr="003C02DD">
        <w:rPr>
          <w:rFonts w:ascii="Marianne" w:eastAsia="Times New Roman" w:hAnsi="Marianne" w:cs="Times New Roman"/>
          <w:color w:val="00000A"/>
          <w:sz w:val="20"/>
          <w:szCs w:val="20"/>
          <w:u w:val="single"/>
          <w:lang w:eastAsia="fr-FR"/>
        </w:rPr>
        <w:t xml:space="preserve"> </w:t>
      </w:r>
      <w:r w:rsidRPr="003C02DD">
        <w:rPr>
          <w:rFonts w:ascii="Marianne" w:eastAsia="Times New Roman" w:hAnsi="Marianne" w:cs="Times New Roman"/>
          <w:color w:val="00000A"/>
          <w:sz w:val="20"/>
          <w:szCs w:val="20"/>
          <w:lang w:eastAsia="fr-FR"/>
        </w:rPr>
        <w:t xml:space="preserve">afin </w:t>
      </w:r>
      <w:r w:rsidRPr="003C02DD">
        <w:rPr>
          <w:rFonts w:ascii="Marianne" w:eastAsia="Times New Roman" w:hAnsi="Marianne" w:cs="Times New Roman"/>
          <w:b/>
          <w:bCs/>
          <w:color w:val="00000A"/>
          <w:sz w:val="20"/>
          <w:szCs w:val="20"/>
          <w:lang w:eastAsia="fr-FR"/>
        </w:rPr>
        <w:t xml:space="preserve">de financer la réalisation d’un certain nombre de projets de repeuplement dans six unités de gestion de l’anguille pour la campagne de pêche </w:t>
      </w:r>
      <w:r w:rsidR="00915FF8" w:rsidRPr="003C02DD">
        <w:rPr>
          <w:rFonts w:ascii="Marianne" w:eastAsia="Times New Roman" w:hAnsi="Marianne" w:cs="Times New Roman"/>
          <w:b/>
          <w:bCs/>
          <w:color w:val="00000A"/>
          <w:sz w:val="20"/>
          <w:szCs w:val="20"/>
          <w:lang w:eastAsia="fr-FR"/>
        </w:rPr>
        <w:t>2024/2025</w:t>
      </w:r>
      <w:r w:rsidRPr="003C02DD">
        <w:rPr>
          <w:rFonts w:ascii="Marianne" w:eastAsia="Times New Roman" w:hAnsi="Marianne" w:cs="Times New Roman"/>
          <w:color w:val="00000A"/>
          <w:sz w:val="20"/>
          <w:szCs w:val="20"/>
          <w:lang w:eastAsia="fr-FR"/>
        </w:rPr>
        <w:t xml:space="preserve"> Le montant maximal des opérations, sous réserve des disponibilités budgétaires, est fixé à </w:t>
      </w:r>
      <w:r w:rsidRPr="003C02DD">
        <w:rPr>
          <w:rFonts w:ascii="Marianne" w:eastAsia="Times New Roman" w:hAnsi="Marianne" w:cs="Times New Roman"/>
          <w:b/>
          <w:bCs/>
          <w:color w:val="00000A"/>
          <w:sz w:val="20"/>
          <w:szCs w:val="20"/>
          <w:u w:val="single"/>
          <w:lang w:eastAsia="fr-FR"/>
        </w:rPr>
        <w:t>2 000 000 €</w:t>
      </w:r>
      <w:r w:rsidRPr="003C02DD">
        <w:rPr>
          <w:rFonts w:ascii="Marianne" w:eastAsia="Times New Roman" w:hAnsi="Marianne" w:cs="Times New Roman"/>
          <w:color w:val="00000A"/>
          <w:sz w:val="20"/>
          <w:szCs w:val="20"/>
          <w:lang w:eastAsia="fr-FR"/>
        </w:rPr>
        <w:t>.</w:t>
      </w:r>
    </w:p>
    <w:p w14:paraId="66B49831" w14:textId="77777777" w:rsidR="004C12EA" w:rsidRPr="003C02DD" w:rsidRDefault="004C12EA" w:rsidP="004C12EA">
      <w:pPr>
        <w:keepNext/>
        <w:spacing w:before="198" w:after="119" w:line="276" w:lineRule="auto"/>
        <w:outlineLvl w:val="5"/>
        <w:rPr>
          <w:rFonts w:ascii="Marianne" w:eastAsia="Times New Roman" w:hAnsi="Marianne" w:cs="Times New Roman"/>
          <w:b/>
          <w:bCs/>
          <w:i/>
          <w:iCs/>
          <w:color w:val="243F60"/>
          <w:sz w:val="20"/>
          <w:szCs w:val="20"/>
          <w:u w:val="single"/>
          <w:lang w:eastAsia="fr-FR"/>
        </w:rPr>
      </w:pPr>
      <w:r w:rsidRPr="003C02DD">
        <w:rPr>
          <w:rFonts w:ascii="Marianne" w:eastAsia="Times New Roman" w:hAnsi="Marianne" w:cs="Times New Roman"/>
          <w:b/>
          <w:bCs/>
          <w:i/>
          <w:iCs/>
          <w:color w:val="000000"/>
          <w:sz w:val="20"/>
          <w:szCs w:val="20"/>
          <w:u w:val="single"/>
          <w:lang w:eastAsia="fr-FR"/>
        </w:rPr>
        <w:t>1. Contexte réglementaire</w:t>
      </w:r>
    </w:p>
    <w:p w14:paraId="393F7601" w14:textId="2052EDCC" w:rsidR="004C12EA" w:rsidRPr="003C02DD" w:rsidRDefault="004C12EA" w:rsidP="004C12EA">
      <w:pPr>
        <w:spacing w:before="100" w:beforeAutospacing="1" w:after="119" w:line="276" w:lineRule="auto"/>
        <w:jc w:val="both"/>
        <w:rPr>
          <w:rFonts w:ascii="Marianne" w:eastAsia="Times New Roman" w:hAnsi="Marianne" w:cs="Times New Roman"/>
          <w:color w:val="000000"/>
          <w:sz w:val="20"/>
          <w:szCs w:val="20"/>
          <w:lang w:eastAsia="fr-FR"/>
        </w:rPr>
      </w:pPr>
      <w:r w:rsidRPr="003C02DD">
        <w:rPr>
          <w:rFonts w:ascii="Marianne" w:eastAsia="Times New Roman" w:hAnsi="Marianne" w:cs="Times New Roman"/>
          <w:color w:val="000000"/>
          <w:sz w:val="20"/>
          <w:szCs w:val="20"/>
          <w:lang w:eastAsia="fr-FR"/>
        </w:rPr>
        <w:t>L'article 7 du règlement (CE) N° 1100/2007 du Conseil du 18 septembre 2007 prévoit que tout Etat membre autorisant la pêche à la civelle en affecte au moins 60 % au repeuplement aux fins d’augmenter le taux d’échappement des anguilles argentées.</w:t>
      </w:r>
    </w:p>
    <w:p w14:paraId="325AD29A" w14:textId="77777777" w:rsidR="004C12EA" w:rsidRPr="003C02DD" w:rsidRDefault="004C12EA" w:rsidP="004C12EA">
      <w:pPr>
        <w:keepNext/>
        <w:spacing w:before="198" w:after="119" w:line="276" w:lineRule="auto"/>
        <w:outlineLvl w:val="5"/>
        <w:rPr>
          <w:rFonts w:ascii="Marianne" w:eastAsia="Times New Roman" w:hAnsi="Marianne" w:cs="Times New Roman"/>
          <w:b/>
          <w:bCs/>
          <w:i/>
          <w:iCs/>
          <w:color w:val="243F60"/>
          <w:sz w:val="20"/>
          <w:szCs w:val="20"/>
          <w:u w:val="single"/>
          <w:lang w:eastAsia="fr-FR"/>
        </w:rPr>
      </w:pPr>
      <w:r w:rsidRPr="003C02DD">
        <w:rPr>
          <w:rFonts w:ascii="Marianne" w:eastAsia="Times New Roman" w:hAnsi="Marianne" w:cs="Times New Roman"/>
          <w:b/>
          <w:bCs/>
          <w:i/>
          <w:iCs/>
          <w:color w:val="000000"/>
          <w:sz w:val="20"/>
          <w:szCs w:val="20"/>
          <w:u w:val="single"/>
          <w:lang w:eastAsia="fr-FR"/>
        </w:rPr>
        <w:t>2. Objectif du programme de repeuplement par bassin</w:t>
      </w:r>
    </w:p>
    <w:p w14:paraId="614E1D42" w14:textId="77777777"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L’objectif du programme de repeuplement est d’utiliser 5 à 10 % du quota d’anguilles de moins de 12 cm alloués à la France, pour des opérations de repeuplement sur le territoire national.</w:t>
      </w:r>
    </w:p>
    <w:p w14:paraId="0CC5597A" w14:textId="7CEE61ED" w:rsidR="004C12EA" w:rsidRPr="003C02DD" w:rsidRDefault="004C12EA" w:rsidP="004C12EA">
      <w:pPr>
        <w:keepNext/>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i/>
          <w:iCs/>
          <w:color w:val="000000"/>
          <w:sz w:val="20"/>
          <w:szCs w:val="20"/>
          <w:lang w:eastAsia="fr-FR"/>
        </w:rPr>
        <w:t>2.1. Objet de l’appel à projets</w:t>
      </w:r>
    </w:p>
    <w:p w14:paraId="0A065166" w14:textId="099E9928"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 xml:space="preserve">Les financements nécessaires à ce programme seront délégués directement aux porteurs de projets sélectionnés et feront l’objet de conventions entre chaque porteur de projet et </w:t>
      </w:r>
      <w:r w:rsidR="00B2237A" w:rsidRPr="003C02DD">
        <w:rPr>
          <w:rFonts w:ascii="Marianne" w:eastAsia="Times New Roman" w:hAnsi="Marianne" w:cs="Times New Roman"/>
          <w:color w:val="000000"/>
          <w:sz w:val="20"/>
          <w:szCs w:val="20"/>
          <w:lang w:eastAsia="fr-FR"/>
        </w:rPr>
        <w:t xml:space="preserve">la </w:t>
      </w:r>
      <w:r w:rsidR="00363808" w:rsidRPr="003C02DD">
        <w:rPr>
          <w:rFonts w:ascii="Marianne" w:eastAsia="Times New Roman" w:hAnsi="Marianne" w:cs="Times New Roman"/>
          <w:color w:val="000000"/>
          <w:sz w:val="20"/>
          <w:szCs w:val="20"/>
          <w:lang w:eastAsia="fr-FR"/>
        </w:rPr>
        <w:t>DGAMPA</w:t>
      </w:r>
      <w:r w:rsidRPr="003C02DD">
        <w:rPr>
          <w:rFonts w:ascii="Marianne" w:eastAsia="Times New Roman" w:hAnsi="Marianne" w:cs="Times New Roman"/>
          <w:color w:val="000000"/>
          <w:sz w:val="20"/>
          <w:szCs w:val="20"/>
          <w:lang w:eastAsia="fr-FR"/>
        </w:rPr>
        <w:t xml:space="preserve"> et l’O</w:t>
      </w:r>
      <w:r w:rsidR="00363808" w:rsidRPr="003C02DD">
        <w:rPr>
          <w:rFonts w:ascii="Marianne" w:eastAsia="Times New Roman" w:hAnsi="Marianne" w:cs="Times New Roman"/>
          <w:color w:val="000000"/>
          <w:sz w:val="20"/>
          <w:szCs w:val="20"/>
          <w:lang w:eastAsia="fr-FR"/>
        </w:rPr>
        <w:t>FB</w:t>
      </w:r>
      <w:r w:rsidRPr="003C02DD">
        <w:rPr>
          <w:rFonts w:ascii="Marianne" w:eastAsia="Times New Roman" w:hAnsi="Marianne" w:cs="Times New Roman"/>
          <w:color w:val="000000"/>
          <w:sz w:val="20"/>
          <w:szCs w:val="20"/>
          <w:lang w:eastAsia="fr-FR"/>
        </w:rPr>
        <w:t xml:space="preserve"> ainsi que, le cas échéant, les autres contributeurs. Le budget total pour ce programme de repeuplement en France sera </w:t>
      </w:r>
      <w:r w:rsidRPr="003C02DD">
        <w:rPr>
          <w:rFonts w:ascii="Marianne" w:eastAsia="Times New Roman" w:hAnsi="Marianne" w:cs="Times New Roman"/>
          <w:b/>
          <w:bCs/>
          <w:color w:val="000000"/>
          <w:sz w:val="20"/>
          <w:szCs w:val="20"/>
          <w:lang w:eastAsia="fr-FR"/>
        </w:rPr>
        <w:t xml:space="preserve">au maximum </w:t>
      </w:r>
      <w:r w:rsidR="00B2237A" w:rsidRPr="003C02DD">
        <w:rPr>
          <w:rFonts w:ascii="Marianne" w:eastAsia="Times New Roman" w:hAnsi="Marianne" w:cs="Times New Roman"/>
          <w:b/>
          <w:bCs/>
          <w:color w:val="000000"/>
          <w:sz w:val="20"/>
          <w:szCs w:val="20"/>
          <w:lang w:eastAsia="fr-FR"/>
        </w:rPr>
        <w:t xml:space="preserve">de </w:t>
      </w:r>
      <w:r w:rsidRPr="003C02DD">
        <w:rPr>
          <w:rFonts w:ascii="Marianne" w:eastAsia="Times New Roman" w:hAnsi="Marianne" w:cs="Times New Roman"/>
          <w:b/>
          <w:bCs/>
          <w:color w:val="000000"/>
          <w:sz w:val="20"/>
          <w:szCs w:val="20"/>
          <w:lang w:eastAsia="fr-FR"/>
        </w:rPr>
        <w:t xml:space="preserve">deux millions euros pour la saison de pêche </w:t>
      </w:r>
      <w:r w:rsidR="00915FF8" w:rsidRPr="003C02DD">
        <w:rPr>
          <w:rFonts w:ascii="Marianne" w:eastAsia="Times New Roman" w:hAnsi="Marianne" w:cs="Times New Roman"/>
          <w:b/>
          <w:bCs/>
          <w:color w:val="000000"/>
          <w:sz w:val="20"/>
          <w:szCs w:val="20"/>
          <w:lang w:eastAsia="fr-FR"/>
        </w:rPr>
        <w:t>2024/2025</w:t>
      </w:r>
      <w:r w:rsidR="00B2237A" w:rsidRPr="003C02DD">
        <w:rPr>
          <w:rFonts w:ascii="Marianne" w:eastAsia="Times New Roman" w:hAnsi="Marianne" w:cs="Times New Roman"/>
          <w:b/>
          <w:bCs/>
          <w:color w:val="000000"/>
          <w:sz w:val="20"/>
          <w:szCs w:val="20"/>
          <w:lang w:eastAsia="fr-FR"/>
        </w:rPr>
        <w:t>.</w:t>
      </w:r>
      <w:r w:rsidRPr="003C02DD">
        <w:rPr>
          <w:rFonts w:ascii="Marianne" w:eastAsia="Times New Roman" w:hAnsi="Marianne" w:cs="Times New Roman"/>
          <w:b/>
          <w:bCs/>
          <w:color w:val="000000"/>
          <w:sz w:val="20"/>
          <w:szCs w:val="20"/>
          <w:lang w:eastAsia="fr-FR"/>
        </w:rPr>
        <w:t xml:space="preserve"> </w:t>
      </w:r>
    </w:p>
    <w:p w14:paraId="14D7E82D" w14:textId="77777777" w:rsidR="004C12EA" w:rsidRPr="003C02DD" w:rsidRDefault="004C12EA" w:rsidP="004C12EA">
      <w:pPr>
        <w:keepNext/>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i/>
          <w:iCs/>
          <w:color w:val="000000"/>
          <w:sz w:val="20"/>
          <w:szCs w:val="20"/>
          <w:lang w:eastAsia="fr-FR"/>
        </w:rPr>
        <w:lastRenderedPageBreak/>
        <w:t>2.2. Modalités du repeuplement</w:t>
      </w:r>
    </w:p>
    <w:p w14:paraId="39F2B135" w14:textId="77777777"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Les modalités de ce programme de repeuplement ont été définies avec les organismes scientifiques compétents. Le protocole du repeuplement d'anguille en France est décrit en annexe 1 et précise notamment :</w:t>
      </w:r>
    </w:p>
    <w:p w14:paraId="2E851433" w14:textId="5C06A659" w:rsidR="004C12EA" w:rsidRPr="003C02DD" w:rsidRDefault="007B5DDA" w:rsidP="004C12EA">
      <w:pPr>
        <w:numPr>
          <w:ilvl w:val="0"/>
          <w:numId w:val="1"/>
        </w:num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w:t>
      </w:r>
      <w:r w:rsidR="004C12EA" w:rsidRPr="003C02DD">
        <w:rPr>
          <w:rFonts w:ascii="Marianne" w:eastAsia="Times New Roman" w:hAnsi="Marianne" w:cs="Times New Roman"/>
          <w:color w:val="000000"/>
          <w:sz w:val="20"/>
          <w:szCs w:val="20"/>
          <w:lang w:eastAsia="fr-FR"/>
        </w:rPr>
        <w:t>es précautions à prendre concernant les civelles utilisées pour le repeuplement ;</w:t>
      </w:r>
    </w:p>
    <w:p w14:paraId="4264A91E" w14:textId="1908542B" w:rsidR="004C12EA" w:rsidRPr="003C02DD" w:rsidRDefault="007B5DDA" w:rsidP="004C12EA">
      <w:pPr>
        <w:numPr>
          <w:ilvl w:val="0"/>
          <w:numId w:val="1"/>
        </w:num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w:t>
      </w:r>
      <w:r w:rsidR="004C12EA" w:rsidRPr="003C02DD">
        <w:rPr>
          <w:rFonts w:ascii="Marianne" w:eastAsia="Times New Roman" w:hAnsi="Marianne" w:cs="Times New Roman"/>
          <w:color w:val="000000"/>
          <w:sz w:val="20"/>
          <w:szCs w:val="20"/>
          <w:lang w:eastAsia="fr-FR"/>
        </w:rPr>
        <w:t>a méthode d’identification et de sélection des zones les plus favorables pour le repeuplement ;</w:t>
      </w:r>
    </w:p>
    <w:p w14:paraId="2AB8AD68" w14:textId="068D4FD5" w:rsidR="004C12EA" w:rsidRPr="003C02DD" w:rsidRDefault="007B5DDA" w:rsidP="004C12EA">
      <w:pPr>
        <w:numPr>
          <w:ilvl w:val="0"/>
          <w:numId w:val="1"/>
        </w:num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w:t>
      </w:r>
      <w:r w:rsidR="004C12EA" w:rsidRPr="003C02DD">
        <w:rPr>
          <w:rFonts w:ascii="Marianne" w:eastAsia="Times New Roman" w:hAnsi="Marianne" w:cs="Times New Roman"/>
          <w:color w:val="000000"/>
          <w:sz w:val="20"/>
          <w:szCs w:val="20"/>
          <w:lang w:eastAsia="fr-FR"/>
        </w:rPr>
        <w:t>e suivi et l’évaluation de ces opérations de repeuplement à l’issue de la campagne de repeuplement.</w:t>
      </w:r>
    </w:p>
    <w:p w14:paraId="09E12987" w14:textId="3AF963A2"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Les COGEPOMI sont chargés d’identifier les sites propices pour le repeuplement conformément au plan de gestion. Cet appel à projets concerne les bassins pour lesquels le volet local correspondant dans le plan de gestion anguille a identifié et prévu des opérations de repeuplement.</w:t>
      </w:r>
    </w:p>
    <w:p w14:paraId="1E02E31B" w14:textId="5C58EF4C"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 xml:space="preserve">Pour des raisons sanitaires et pour favoriser l’orientation des anguilles argentées vers les sites de reproduction à l’issue de la croissance, il est nécessaire d’utiliser des civelles issues de l’UGA où a lieu le repeuplement. Les repeuplements intra-bassins versants doivent être privilégiés à l’intérieur de chaque UGA. Toutefois, des projets pourront prévoir des transferts de civelles en inter-UGA si et seulement si elles proviennent d’une des UGA limitrophes permettant ce transfert de civelles (hors UGA </w:t>
      </w:r>
      <w:r w:rsidR="00363808" w:rsidRPr="003C02DD">
        <w:rPr>
          <w:rFonts w:ascii="Marianne" w:eastAsia="Times New Roman" w:hAnsi="Marianne" w:cs="Times New Roman"/>
          <w:color w:val="000000"/>
          <w:sz w:val="20"/>
          <w:szCs w:val="20"/>
          <w:lang w:eastAsia="fr-FR"/>
        </w:rPr>
        <w:t>Rhône Méditerranée</w:t>
      </w:r>
      <w:r w:rsidR="0005240A" w:rsidRPr="003C02DD">
        <w:rPr>
          <w:rFonts w:ascii="Marianne" w:eastAsia="Times New Roman" w:hAnsi="Marianne" w:cs="Times New Roman"/>
          <w:color w:val="000000"/>
          <w:sz w:val="20"/>
          <w:szCs w:val="20"/>
          <w:lang w:eastAsia="fr-FR"/>
        </w:rPr>
        <w:t>, Corse</w:t>
      </w:r>
      <w:r w:rsidRPr="003C02DD">
        <w:rPr>
          <w:rFonts w:ascii="Marianne" w:eastAsia="Times New Roman" w:hAnsi="Marianne" w:cs="Times New Roman"/>
          <w:color w:val="000000"/>
          <w:sz w:val="20"/>
          <w:szCs w:val="20"/>
          <w:lang w:eastAsia="fr-FR"/>
        </w:rPr>
        <w:t xml:space="preserve"> et</w:t>
      </w:r>
      <w:r w:rsidR="00363808" w:rsidRPr="003C02DD">
        <w:rPr>
          <w:rFonts w:ascii="Marianne" w:eastAsia="Times New Roman" w:hAnsi="Marianne" w:cs="Times New Roman"/>
          <w:color w:val="000000"/>
          <w:sz w:val="20"/>
          <w:szCs w:val="20"/>
          <w:lang w:eastAsia="fr-FR"/>
        </w:rPr>
        <w:t xml:space="preserve"> Rhin Meuse).</w:t>
      </w:r>
    </w:p>
    <w:p w14:paraId="6FCF4C16" w14:textId="77777777"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 xml:space="preserve">Il est préférable que les opérations de déversement ne soient pas effectuées sur les fleuves ou rivières index du plan de gestion de l’anguille désignés à l’annexe 2. En cas de déversement de civelles sur les fleuves ou rivières index, la totalité de celles-ci devront être marquées. Les porteurs de projets, maîtres d’ouvrage du repeuplement, auront donc à prendre en compte ces éléments de cadrage dans l’élaboration, la mise en œuvre et le suivi des opérations qu’ils proposent. Conformément au plan de gestion, l’évaluation nationale du résultat des repeuplements sera effectuée par l’OFB sur la base des suivis à réaliser par le porteur de projet. </w:t>
      </w:r>
    </w:p>
    <w:p w14:paraId="7EA6DA8E" w14:textId="5E9695BA" w:rsidR="004C12EA" w:rsidRPr="00EE0BF1"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EE0BF1">
        <w:rPr>
          <w:rFonts w:ascii="Marianne" w:eastAsia="Times New Roman" w:hAnsi="Marianne" w:cs="Times New Roman"/>
          <w:bCs/>
          <w:color w:val="000000"/>
          <w:sz w:val="20"/>
          <w:szCs w:val="20"/>
          <w:lang w:eastAsia="fr-FR"/>
        </w:rPr>
        <w:t>La Direction départementale des territoires (et de la mer) DDT(M)</w:t>
      </w:r>
      <w:r w:rsidR="00383695" w:rsidRPr="00EE0BF1">
        <w:rPr>
          <w:rFonts w:ascii="Marianne" w:eastAsia="Times New Roman" w:hAnsi="Marianne" w:cs="Times New Roman"/>
          <w:bCs/>
          <w:color w:val="000000"/>
          <w:sz w:val="20"/>
          <w:szCs w:val="20"/>
          <w:lang w:eastAsia="fr-FR"/>
        </w:rPr>
        <w:t xml:space="preserve"> </w:t>
      </w:r>
      <w:r w:rsidR="007B5DDA" w:rsidRPr="00EE0BF1">
        <w:rPr>
          <w:rFonts w:ascii="Marianne" w:eastAsia="Times New Roman" w:hAnsi="Marianne" w:cs="Times New Roman"/>
          <w:bCs/>
          <w:color w:val="000000"/>
          <w:sz w:val="20"/>
          <w:szCs w:val="20"/>
          <w:lang w:eastAsia="fr-FR"/>
        </w:rPr>
        <w:t>(</w:t>
      </w:r>
      <w:r w:rsidRPr="00EE0BF1">
        <w:rPr>
          <w:rFonts w:ascii="Marianne" w:eastAsia="Times New Roman" w:hAnsi="Marianne" w:cs="Times New Roman"/>
          <w:bCs/>
          <w:color w:val="000000"/>
          <w:sz w:val="20"/>
          <w:szCs w:val="20"/>
          <w:lang w:eastAsia="fr-FR"/>
        </w:rPr>
        <w:t xml:space="preserve">services chargés de la police de l’eau et </w:t>
      </w:r>
      <w:r w:rsidR="007B5DDA" w:rsidRPr="00EE0BF1">
        <w:rPr>
          <w:rFonts w:ascii="Marianne" w:eastAsia="Times New Roman" w:hAnsi="Marianne" w:cs="Times New Roman"/>
          <w:bCs/>
          <w:color w:val="000000"/>
          <w:sz w:val="20"/>
          <w:szCs w:val="20"/>
          <w:lang w:eastAsia="fr-FR"/>
        </w:rPr>
        <w:t>du contrôle des pêches maritimes)</w:t>
      </w:r>
      <w:r w:rsidR="00383695" w:rsidRPr="00EE0BF1">
        <w:rPr>
          <w:rFonts w:ascii="Marianne" w:eastAsia="Times New Roman" w:hAnsi="Marianne" w:cs="Times New Roman"/>
          <w:bCs/>
          <w:color w:val="000000"/>
          <w:sz w:val="20"/>
          <w:szCs w:val="20"/>
          <w:lang w:eastAsia="fr-FR"/>
        </w:rPr>
        <w:t>,</w:t>
      </w:r>
      <w:r w:rsidRPr="00EE0BF1">
        <w:rPr>
          <w:rFonts w:ascii="Marianne" w:eastAsia="Times New Roman" w:hAnsi="Marianne" w:cs="Times New Roman"/>
          <w:bCs/>
          <w:color w:val="000000"/>
          <w:sz w:val="20"/>
          <w:szCs w:val="20"/>
          <w:lang w:eastAsia="fr-FR"/>
        </w:rPr>
        <w:t xml:space="preserve"> et l’OFB territorialement compétents seront informé</w:t>
      </w:r>
      <w:r w:rsidR="00383695" w:rsidRPr="00EE0BF1">
        <w:rPr>
          <w:rFonts w:ascii="Marianne" w:eastAsia="Times New Roman" w:hAnsi="Marianne" w:cs="Times New Roman"/>
          <w:bCs/>
          <w:color w:val="000000"/>
          <w:sz w:val="20"/>
          <w:szCs w:val="20"/>
          <w:lang w:eastAsia="fr-FR"/>
        </w:rPr>
        <w:t>e</w:t>
      </w:r>
      <w:r w:rsidRPr="00EE0BF1">
        <w:rPr>
          <w:rFonts w:ascii="Marianne" w:eastAsia="Times New Roman" w:hAnsi="Marianne" w:cs="Times New Roman"/>
          <w:bCs/>
          <w:color w:val="000000"/>
          <w:sz w:val="20"/>
          <w:szCs w:val="20"/>
          <w:lang w:eastAsia="fr-FR"/>
        </w:rPr>
        <w:t xml:space="preserve">s </w:t>
      </w:r>
      <w:r w:rsidRPr="00EE0BF1">
        <w:rPr>
          <w:rFonts w:ascii="Marianne" w:eastAsia="Times New Roman" w:hAnsi="Marianne" w:cs="Times New Roman"/>
          <w:b/>
          <w:bCs/>
          <w:color w:val="000000"/>
          <w:sz w:val="20"/>
          <w:szCs w:val="20"/>
          <w:lang w:eastAsia="fr-FR"/>
        </w:rPr>
        <w:t>au moins quinze jours à l’avance de l’opération de repeuplement</w:t>
      </w:r>
      <w:r w:rsidRPr="00EE0BF1">
        <w:rPr>
          <w:rFonts w:ascii="Marianne" w:eastAsia="Times New Roman" w:hAnsi="Marianne" w:cs="Times New Roman"/>
          <w:bCs/>
          <w:color w:val="000000"/>
          <w:sz w:val="20"/>
          <w:szCs w:val="20"/>
          <w:lang w:eastAsia="fr-FR"/>
        </w:rPr>
        <w:t xml:space="preserve"> afin d’organiser des contrôles, le cas échéant.</w:t>
      </w:r>
    </w:p>
    <w:p w14:paraId="621B6F72" w14:textId="2CA7B14A" w:rsidR="004C12EA" w:rsidRPr="00EE0BF1" w:rsidRDefault="000A5216" w:rsidP="004C12EA">
      <w:pPr>
        <w:spacing w:before="100" w:beforeAutospacing="1" w:after="119" w:line="276" w:lineRule="auto"/>
        <w:jc w:val="both"/>
        <w:rPr>
          <w:rFonts w:ascii="Marianne" w:eastAsia="Times New Roman" w:hAnsi="Marianne" w:cs="Times New Roman"/>
          <w:color w:val="00000A"/>
          <w:sz w:val="20"/>
          <w:szCs w:val="20"/>
          <w:lang w:eastAsia="fr-FR"/>
        </w:rPr>
      </w:pPr>
      <w:r w:rsidRPr="00EE0BF1">
        <w:rPr>
          <w:rFonts w:ascii="Marianne" w:eastAsia="Times New Roman" w:hAnsi="Marianne" w:cs="Times New Roman"/>
          <w:b/>
          <w:bCs/>
          <w:color w:val="000000"/>
          <w:sz w:val="20"/>
          <w:szCs w:val="20"/>
          <w:lang w:eastAsia="fr-FR"/>
        </w:rPr>
        <w:t>Au moins six jours avant l’opération de repeuplement</w:t>
      </w:r>
      <w:r w:rsidRPr="00EE0BF1">
        <w:rPr>
          <w:rFonts w:ascii="Marianne" w:eastAsia="Times New Roman" w:hAnsi="Marianne" w:cs="Times New Roman"/>
          <w:bCs/>
          <w:color w:val="000000"/>
          <w:sz w:val="20"/>
          <w:szCs w:val="20"/>
          <w:lang w:eastAsia="fr-FR"/>
        </w:rPr>
        <w:t>, l</w:t>
      </w:r>
      <w:r w:rsidR="004C12EA" w:rsidRPr="00EE0BF1">
        <w:rPr>
          <w:rFonts w:ascii="Marianne" w:eastAsia="Times New Roman" w:hAnsi="Marianne" w:cs="Times New Roman"/>
          <w:bCs/>
          <w:color w:val="000000"/>
          <w:sz w:val="20"/>
          <w:szCs w:val="20"/>
          <w:lang w:eastAsia="fr-FR"/>
        </w:rPr>
        <w:t>e porteur de projet transmet à la DDT(M) et</w:t>
      </w:r>
      <w:r w:rsidR="00383695" w:rsidRPr="00EE0BF1">
        <w:rPr>
          <w:rFonts w:ascii="Marianne" w:eastAsia="Times New Roman" w:hAnsi="Marianne" w:cs="Times New Roman"/>
          <w:bCs/>
          <w:color w:val="000000"/>
          <w:sz w:val="20"/>
          <w:szCs w:val="20"/>
          <w:lang w:eastAsia="fr-FR"/>
        </w:rPr>
        <w:t xml:space="preserve"> à</w:t>
      </w:r>
      <w:r w:rsidR="004C12EA" w:rsidRPr="00EE0BF1">
        <w:rPr>
          <w:rFonts w:ascii="Marianne" w:eastAsia="Times New Roman" w:hAnsi="Marianne" w:cs="Times New Roman"/>
          <w:bCs/>
          <w:color w:val="000000"/>
          <w:sz w:val="20"/>
          <w:szCs w:val="20"/>
          <w:lang w:eastAsia="fr-FR"/>
        </w:rPr>
        <w:t xml:space="preserve"> l’OFB territorialement compétents</w:t>
      </w:r>
      <w:r w:rsidRPr="00EE0BF1">
        <w:rPr>
          <w:rFonts w:ascii="Marianne" w:eastAsia="Times New Roman" w:hAnsi="Marianne" w:cs="Times New Roman"/>
          <w:bCs/>
          <w:color w:val="000000"/>
          <w:sz w:val="20"/>
          <w:szCs w:val="20"/>
          <w:lang w:eastAsia="fr-FR"/>
        </w:rPr>
        <w:t xml:space="preserve"> </w:t>
      </w:r>
      <w:r w:rsidR="004C12EA" w:rsidRPr="00EE0BF1">
        <w:rPr>
          <w:rFonts w:ascii="Marianne" w:eastAsia="Times New Roman" w:hAnsi="Marianne" w:cs="Times New Roman"/>
          <w:bCs/>
          <w:color w:val="000000"/>
          <w:sz w:val="20"/>
          <w:szCs w:val="20"/>
          <w:lang w:eastAsia="fr-FR"/>
        </w:rPr>
        <w:t xml:space="preserve">les conditions de stabulation (lieu de stockage, numéro de bassin) du lot destiné au repeuplement </w:t>
      </w:r>
      <w:r w:rsidRPr="00EE0BF1">
        <w:rPr>
          <w:rFonts w:ascii="Marianne" w:eastAsia="Times New Roman" w:hAnsi="Marianne" w:cs="Times New Roman"/>
          <w:bCs/>
          <w:color w:val="000000"/>
          <w:sz w:val="20"/>
          <w:szCs w:val="20"/>
          <w:lang w:eastAsia="fr-FR"/>
        </w:rPr>
        <w:t>ainsi que la déclaration de débarquement et tous les documents obligatoires jusqu'à la première vente des lots de civelles concernées (selon les situations, le document de transport, la déclaration de prise en charge et la note de vente), afin de pouvoir contrôler la traçabilité</w:t>
      </w:r>
      <w:r w:rsidR="004C12EA" w:rsidRPr="00EE0BF1">
        <w:rPr>
          <w:rFonts w:ascii="Marianne" w:eastAsia="Times New Roman" w:hAnsi="Marianne" w:cs="Times New Roman"/>
          <w:bCs/>
          <w:color w:val="000000"/>
          <w:sz w:val="20"/>
          <w:szCs w:val="20"/>
          <w:lang w:eastAsia="fr-FR"/>
        </w:rPr>
        <w:t>.</w:t>
      </w:r>
      <w:r w:rsidR="004C12EA" w:rsidRPr="00EE0BF1">
        <w:rPr>
          <w:rFonts w:ascii="Marianne" w:eastAsia="Times New Roman" w:hAnsi="Marianne" w:cs="Times New Roman"/>
          <w:color w:val="000000"/>
          <w:sz w:val="20"/>
          <w:szCs w:val="20"/>
          <w:lang w:eastAsia="fr-FR"/>
        </w:rPr>
        <w:t xml:space="preserve"> </w:t>
      </w:r>
    </w:p>
    <w:p w14:paraId="70D811F0" w14:textId="77777777" w:rsidR="00AA0157" w:rsidRPr="003C02DD" w:rsidRDefault="004C12EA" w:rsidP="00A13B39">
      <w:pPr>
        <w:spacing w:before="100" w:beforeAutospacing="1" w:after="119" w:line="276" w:lineRule="auto"/>
        <w:jc w:val="both"/>
        <w:rPr>
          <w:rFonts w:ascii="Marianne" w:eastAsia="Times New Roman" w:hAnsi="Marianne" w:cs="Times New Roman"/>
          <w:color w:val="000000"/>
          <w:sz w:val="20"/>
          <w:szCs w:val="20"/>
          <w:lang w:eastAsia="fr-FR"/>
        </w:rPr>
      </w:pPr>
      <w:r w:rsidRPr="003C02DD">
        <w:rPr>
          <w:rFonts w:ascii="Marianne" w:eastAsia="Times New Roman" w:hAnsi="Marianne" w:cs="Times New Roman"/>
          <w:color w:val="000000"/>
          <w:sz w:val="20"/>
          <w:szCs w:val="20"/>
          <w:lang w:eastAsia="fr-FR"/>
        </w:rPr>
        <w:t>Le porteur de projet, s’il ne le réalise pas lui-même, pourra identifier un ou des mareyeur(s) agréé(s) pour la stabulation, le stockage, le contrôle sanitaire, le conditionnement et le transport des civelles.</w:t>
      </w:r>
      <w:r w:rsidR="000B0ED9" w:rsidRPr="003C02DD">
        <w:rPr>
          <w:rFonts w:ascii="Marianne" w:eastAsia="Times New Roman" w:hAnsi="Marianne" w:cs="Times New Roman"/>
          <w:color w:val="000000"/>
          <w:sz w:val="20"/>
          <w:szCs w:val="20"/>
          <w:lang w:eastAsia="fr-FR"/>
        </w:rPr>
        <w:t xml:space="preserve">  </w:t>
      </w:r>
      <w:r w:rsidR="00A13B39" w:rsidRPr="003C02DD">
        <w:rPr>
          <w:rFonts w:ascii="Marianne" w:eastAsia="Times New Roman" w:hAnsi="Marianne" w:cs="Times New Roman"/>
          <w:color w:val="000000"/>
          <w:sz w:val="20"/>
          <w:szCs w:val="20"/>
          <w:lang w:eastAsia="fr-FR"/>
        </w:rPr>
        <w:t xml:space="preserve">Dans ce cas, l’entreprise de mareyage devra disposer d’un agrément zoosanitaire. </w:t>
      </w:r>
    </w:p>
    <w:p w14:paraId="22C2ED3D" w14:textId="2F86651A" w:rsidR="00A13B39" w:rsidRPr="003C02DD" w:rsidRDefault="002E2201" w:rsidP="00A13B39">
      <w:pPr>
        <w:spacing w:before="100" w:beforeAutospacing="1" w:after="119" w:line="276" w:lineRule="auto"/>
        <w:jc w:val="both"/>
        <w:rPr>
          <w:rFonts w:ascii="Marianne" w:eastAsia="Times New Roman" w:hAnsi="Marianne" w:cs="Times New Roman"/>
          <w:color w:val="000000"/>
          <w:sz w:val="20"/>
          <w:szCs w:val="20"/>
          <w:lang w:eastAsia="fr-FR"/>
        </w:rPr>
      </w:pPr>
      <w:r w:rsidRPr="003C02DD">
        <w:rPr>
          <w:rFonts w:ascii="Marianne" w:eastAsia="Times New Roman" w:hAnsi="Marianne" w:cs="Times New Roman"/>
          <w:color w:val="000000"/>
          <w:sz w:val="20"/>
          <w:szCs w:val="20"/>
          <w:lang w:eastAsia="fr-FR"/>
        </w:rPr>
        <w:lastRenderedPageBreak/>
        <w:t>Si l</w:t>
      </w:r>
      <w:r w:rsidR="00A13B39" w:rsidRPr="003C02DD">
        <w:rPr>
          <w:rFonts w:ascii="Marianne" w:eastAsia="Times New Roman" w:hAnsi="Marianne" w:cs="Times New Roman"/>
          <w:color w:val="000000"/>
          <w:sz w:val="20"/>
          <w:szCs w:val="20"/>
          <w:lang w:eastAsia="fr-FR"/>
        </w:rPr>
        <w:t xml:space="preserve">ors du dépôt du dossier, le porteur </w:t>
      </w:r>
      <w:r w:rsidRPr="003C02DD">
        <w:rPr>
          <w:rFonts w:ascii="Marianne" w:eastAsia="Times New Roman" w:hAnsi="Marianne" w:cs="Times New Roman"/>
          <w:color w:val="000000"/>
          <w:sz w:val="20"/>
          <w:szCs w:val="20"/>
          <w:lang w:eastAsia="fr-FR"/>
        </w:rPr>
        <w:t>propose</w:t>
      </w:r>
      <w:r w:rsidR="00A13B39" w:rsidRPr="003C02DD">
        <w:rPr>
          <w:rFonts w:ascii="Marianne" w:eastAsia="Times New Roman" w:hAnsi="Marianne" w:cs="Times New Roman"/>
          <w:color w:val="000000"/>
          <w:sz w:val="20"/>
          <w:szCs w:val="20"/>
          <w:lang w:eastAsia="fr-FR"/>
        </w:rPr>
        <w:t xml:space="preserve"> une structure de mareyage avec un agrément zoosanitaire en cours de délivrance par la Direction départementale (de l’emploi, du travail et des solidarités) de la protection des populations (DD(ets)PP)</w:t>
      </w:r>
      <w:r w:rsidRPr="003C02DD">
        <w:rPr>
          <w:rFonts w:ascii="Marianne" w:eastAsia="Times New Roman" w:hAnsi="Marianne" w:cs="Times New Roman"/>
          <w:color w:val="000000"/>
          <w:sz w:val="20"/>
          <w:szCs w:val="20"/>
          <w:lang w:eastAsia="fr-FR"/>
        </w:rPr>
        <w:t>, ce dernier</w:t>
      </w:r>
      <w:r w:rsidR="00A13B39" w:rsidRPr="003C02DD">
        <w:rPr>
          <w:rFonts w:ascii="Marianne" w:eastAsia="Times New Roman" w:hAnsi="Marianne" w:cs="Times New Roman"/>
          <w:color w:val="000000"/>
          <w:sz w:val="20"/>
          <w:szCs w:val="20"/>
          <w:lang w:eastAsia="fr-FR"/>
        </w:rPr>
        <w:t xml:space="preserve"> devra toutefois disposer </w:t>
      </w:r>
      <w:r w:rsidRPr="003C02DD">
        <w:rPr>
          <w:rFonts w:ascii="Marianne" w:eastAsia="Times New Roman" w:hAnsi="Marianne" w:cs="Times New Roman"/>
          <w:color w:val="000000"/>
          <w:sz w:val="20"/>
          <w:szCs w:val="20"/>
          <w:lang w:eastAsia="fr-FR"/>
        </w:rPr>
        <w:t xml:space="preserve">impérativement </w:t>
      </w:r>
      <w:r w:rsidR="00A13B39" w:rsidRPr="003C02DD">
        <w:rPr>
          <w:rFonts w:ascii="Marianne" w:eastAsia="Times New Roman" w:hAnsi="Marianne" w:cs="Times New Roman"/>
          <w:color w:val="000000"/>
          <w:sz w:val="20"/>
          <w:szCs w:val="20"/>
          <w:lang w:eastAsia="fr-FR"/>
        </w:rPr>
        <w:t>dudit agrément lors des premières opérations.</w:t>
      </w:r>
    </w:p>
    <w:p w14:paraId="04151970" w14:textId="400620BC"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 temps correct d’égouttage pour des civelles de repeuplement est fixé à 3 minutes pour les tamis ou équivalent. Les civelles mortes initialement destinées au repeuplement feront l’objet d’un décompte particulier indiqué comme la « part mortalité / perte de poids » afin d’avoir une quantité alevinée réelle.</w:t>
      </w:r>
    </w:p>
    <w:p w14:paraId="387D9A75" w14:textId="77777777"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 devenir des civelles mortes devra être spécifié dans le document d’agrément zoosanitaire de l’établissement concerné.</w:t>
      </w:r>
    </w:p>
    <w:p w14:paraId="459B39E5" w14:textId="77777777"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Un rapport post-déversement détaillera les mortalités des civelles induites par le prélèvement, le stockage et la stabulation en vivier, le transport et quelques jours après le déversement (voir modèle en annexe 3). Le porteur de projet s’engage à transmettre à l’administration (dont DGAMPA) la mortalité (en grammes) des civelles à chaque étape du projet (i.e. après transport, stockage, etc.).</w:t>
      </w:r>
    </w:p>
    <w:p w14:paraId="6F08D34A" w14:textId="77777777" w:rsidR="004C12EA" w:rsidRPr="003C02DD" w:rsidRDefault="004C12EA" w:rsidP="004C12EA">
      <w:pPr>
        <w:keepNext/>
        <w:spacing w:before="255" w:after="57"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i/>
          <w:iCs/>
          <w:color w:val="000000"/>
          <w:sz w:val="20"/>
          <w:szCs w:val="20"/>
          <w:lang w:eastAsia="fr-FR"/>
        </w:rPr>
        <w:t>2.3. Méthodologie</w:t>
      </w:r>
    </w:p>
    <w:p w14:paraId="409EBA90" w14:textId="77777777"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Cet appel à projets vise à identifier un ou des porteurs de projets pour les UGA désignées ci-dessous pour soutenir ces opérations de repeuplement (collectivités territoriales, organisations de producteurs, associations de pêcheurs professionnels fluviaux, associations de pêcheurs amateurs, associations de protection de poissons migrateurs, associations impliquées dans la gestion de la pêche ou des marais littoraux, comités des pêches, ONG, etc.).</w:t>
      </w:r>
    </w:p>
    <w:p w14:paraId="464A9949" w14:textId="24ABCD7D"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Cet appel à projet peut aussi viser des projets présentant des caractéristiques innovantes, c’est-à-dire des projets proposant une amélioration des techniques via des équipements innovants ou des pratiques innovantes (par exemple des pratiques de pêche moins traumatisantes pour les civelles et plus respectueuses de l’environnement et des écosystèmes, des techniques nouvelles de marquage, etc.). Un bilan comparatif avec le protocole usuel sera alors établi.</w:t>
      </w:r>
      <w:r w:rsidR="00F86A59" w:rsidRPr="003C02DD">
        <w:rPr>
          <w:rFonts w:ascii="Marianne" w:eastAsia="Times New Roman" w:hAnsi="Marianne" w:cs="Times New Roman"/>
          <w:color w:val="000000"/>
          <w:sz w:val="20"/>
          <w:szCs w:val="20"/>
          <w:lang w:eastAsia="fr-FR"/>
        </w:rPr>
        <w:t xml:space="preserve"> Le projet innovant doit s’inscrire dans l’objectif premier de l’appel à projet qui est le repeuplement pour améliorer le stock d’anguilles et leur échappement. Le caractère innovant peut concerner la phase de suivi (innovation qui permettrait de mieux vérifier l'effet du repeuplement) mais un simple allongement de la durée du suivi ne pourra pas être considéré comme innovant.</w:t>
      </w:r>
      <w:r w:rsidR="00825438" w:rsidRPr="003C02DD">
        <w:rPr>
          <w:rFonts w:ascii="Marianne" w:eastAsia="Times New Roman" w:hAnsi="Marianne" w:cs="Times New Roman"/>
          <w:color w:val="000000"/>
          <w:sz w:val="20"/>
          <w:szCs w:val="20"/>
          <w:lang w:eastAsia="fr-FR"/>
        </w:rPr>
        <w:t xml:space="preserve"> De même, u</w:t>
      </w:r>
      <w:r w:rsidRPr="003C02DD">
        <w:rPr>
          <w:rFonts w:ascii="Marianne" w:eastAsia="Times New Roman" w:hAnsi="Marianne" w:cs="Times New Roman"/>
          <w:color w:val="000000"/>
          <w:sz w:val="20"/>
          <w:szCs w:val="20"/>
          <w:lang w:eastAsia="fr-FR"/>
        </w:rPr>
        <w:t xml:space="preserve">ne simple amélioration des connaissances sans objectif d’amélioration des équipements ou des techniques identifiées dans le protocole (cf. annexe 1) ne pourra être </w:t>
      </w:r>
      <w:r w:rsidR="00825438" w:rsidRPr="003C02DD">
        <w:rPr>
          <w:rFonts w:ascii="Marianne" w:eastAsia="Times New Roman" w:hAnsi="Marianne" w:cs="Times New Roman"/>
          <w:color w:val="000000"/>
          <w:sz w:val="20"/>
          <w:szCs w:val="20"/>
          <w:lang w:eastAsia="fr-FR"/>
        </w:rPr>
        <w:t>considéré comme une procédure innovante</w:t>
      </w:r>
      <w:r w:rsidRPr="003C02DD">
        <w:rPr>
          <w:rFonts w:ascii="Marianne" w:eastAsia="Times New Roman" w:hAnsi="Marianne" w:cs="Times New Roman"/>
          <w:color w:val="000000"/>
          <w:sz w:val="20"/>
          <w:szCs w:val="20"/>
          <w:lang w:eastAsia="fr-FR"/>
        </w:rPr>
        <w:t>. En revanche, le projet peut prévoir l’acquisition de connaissances en lien direct avec l’évaluation de l’efficacité de la pratique ou de l’équipement innovant.</w:t>
      </w:r>
    </w:p>
    <w:p w14:paraId="66A0CE50" w14:textId="26CB6B22"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 xml:space="preserve">Chaque porteur de projet ainsi que ses partenaires (qu’il s’agisse de personnes morales ou physiques, représentant légal ou préposé direct ou indirect) s’engagent sur l’honneur à être titulaire d’un casier judiciaire (bulletin n°2) vierge de toute condamnation pour une infraction au livre III du code pénal, aux titres I et III du livre IV du code de l’environnement, aux livres II et IX du code rural et de la pêche maritime ou au code de la consommation, voire aux textes pris pour leur application ou l’équivalent si le porteur de projet est un ressortissant d’un autre pays de l’UE. </w:t>
      </w:r>
    </w:p>
    <w:p w14:paraId="4217CEC5" w14:textId="77777777"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Chaque porteur de projet sera chargé de la réalisation du programme de repeuplement dans un bassin ou une partie de bassin à effectuer selon le protocole adapté des travaux du Muséum national d’histoire naturelle MNHN (cf. annexe 1) et devra :</w:t>
      </w:r>
    </w:p>
    <w:p w14:paraId="26643123" w14:textId="77777777" w:rsidR="004C12EA" w:rsidRPr="003C02DD" w:rsidRDefault="004C12EA" w:rsidP="004C12EA">
      <w:pPr>
        <w:numPr>
          <w:ilvl w:val="0"/>
          <w:numId w:val="2"/>
        </w:numPr>
        <w:spacing w:before="119" w:after="62"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Définir les quantités de civelles nécessaires au repeuplement en tenant compte des sites préalablement identifiés dans les volets locaux du plan national de gestion anguille (bassin ou partie de bassin) ; pour chaque UGA, la quantité d’anguilles de moins de 12 cm susceptible d’être utilisée dans le cadre d’une opération en France est fonction du budget total, en application de la clé de répartition présentée dans le tableau 1 ci-après ;</w:t>
      </w:r>
    </w:p>
    <w:p w14:paraId="6CBDCFD2" w14:textId="77777777" w:rsidR="004C12EA" w:rsidRPr="003C02DD" w:rsidRDefault="004C12EA" w:rsidP="004C12EA">
      <w:pPr>
        <w:numPr>
          <w:ilvl w:val="0"/>
          <w:numId w:val="2"/>
        </w:numPr>
        <w:spacing w:before="100" w:beforeAutospacing="1" w:after="62"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Chiffrer le coût du programme pour ce territoire, comprenant :</w:t>
      </w:r>
    </w:p>
    <w:p w14:paraId="6F56CF57" w14:textId="03645F85" w:rsidR="00825438" w:rsidRPr="003C02DD" w:rsidRDefault="00825438" w:rsidP="004C12EA">
      <w:pPr>
        <w:numPr>
          <w:ilvl w:val="1"/>
          <w:numId w:val="2"/>
        </w:numPr>
        <w:spacing w:before="100" w:beforeAutospacing="1" w:after="62"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w:t>
      </w:r>
      <w:r w:rsidR="004C12EA" w:rsidRPr="003C02DD">
        <w:rPr>
          <w:rFonts w:ascii="Marianne" w:eastAsia="Times New Roman" w:hAnsi="Marianne" w:cs="Times New Roman"/>
          <w:color w:val="000000"/>
          <w:sz w:val="20"/>
          <w:szCs w:val="20"/>
          <w:lang w:eastAsia="fr-FR"/>
        </w:rPr>
        <w:t xml:space="preserve">e </w:t>
      </w:r>
      <w:r w:rsidRPr="003C02DD">
        <w:rPr>
          <w:rFonts w:ascii="Marianne" w:eastAsia="Times New Roman" w:hAnsi="Marianne" w:cs="Times New Roman"/>
          <w:color w:val="000000"/>
          <w:sz w:val="20"/>
          <w:szCs w:val="20"/>
          <w:lang w:eastAsia="fr-FR"/>
        </w:rPr>
        <w:t>montant de l’opération technique de repeuplement fondé sur :</w:t>
      </w:r>
    </w:p>
    <w:p w14:paraId="52888968" w14:textId="4F64CAAB" w:rsidR="00825438" w:rsidRPr="003C02DD" w:rsidRDefault="00825438" w:rsidP="00606BCC">
      <w:pPr>
        <w:numPr>
          <w:ilvl w:val="2"/>
          <w:numId w:val="2"/>
        </w:numPr>
        <w:spacing w:before="100" w:beforeAutospacing="1" w:after="62"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 xml:space="preserve">le </w:t>
      </w:r>
      <w:r w:rsidR="004C12EA" w:rsidRPr="003C02DD">
        <w:rPr>
          <w:rFonts w:ascii="Marianne" w:eastAsia="Times New Roman" w:hAnsi="Marianne" w:cs="Times New Roman"/>
          <w:color w:val="000000"/>
          <w:sz w:val="20"/>
          <w:szCs w:val="20"/>
          <w:lang w:eastAsia="fr-FR"/>
        </w:rPr>
        <w:t xml:space="preserve">prix d’achat </w:t>
      </w:r>
      <w:r w:rsidR="002E2201" w:rsidRPr="003C02DD">
        <w:rPr>
          <w:rFonts w:ascii="Marianne" w:eastAsia="Times New Roman" w:hAnsi="Marianne" w:cs="Times New Roman"/>
          <w:color w:val="000000"/>
          <w:sz w:val="20"/>
          <w:szCs w:val="20"/>
          <w:lang w:eastAsia="fr-FR"/>
        </w:rPr>
        <w:t xml:space="preserve">TTC </w:t>
      </w:r>
      <w:r w:rsidRPr="003C02DD">
        <w:rPr>
          <w:rFonts w:ascii="Marianne" w:eastAsia="Times New Roman" w:hAnsi="Marianne" w:cs="Times New Roman"/>
          <w:color w:val="000000"/>
          <w:sz w:val="20"/>
          <w:szCs w:val="20"/>
          <w:lang w:eastAsia="fr-FR"/>
        </w:rPr>
        <w:t>des civelles aux pêcheurs professionnels (y compris auprès de mareyeurs) </w:t>
      </w:r>
      <w:r w:rsidR="002E2201" w:rsidRPr="003C02DD">
        <w:rPr>
          <w:rFonts w:ascii="Marianne" w:eastAsia="Times New Roman" w:hAnsi="Marianne" w:cs="Times New Roman"/>
          <w:color w:val="000000"/>
          <w:sz w:val="20"/>
          <w:szCs w:val="20"/>
          <w:lang w:eastAsia="fr-FR"/>
        </w:rPr>
        <w:t>correspondant au poids (en kg) précis des civelles relâchées dans le milieu naturel</w:t>
      </w:r>
      <w:r w:rsidR="00B126D2" w:rsidRPr="003C02DD">
        <w:rPr>
          <w:rFonts w:ascii="Marianne" w:eastAsia="Times New Roman" w:hAnsi="Marianne" w:cs="Times New Roman"/>
          <w:color w:val="000000"/>
          <w:sz w:val="20"/>
          <w:szCs w:val="20"/>
          <w:lang w:eastAsia="fr-FR"/>
        </w:rPr>
        <w:t>, qui</w:t>
      </w:r>
      <w:r w:rsidR="002E2201" w:rsidRPr="003C02DD">
        <w:rPr>
          <w:rFonts w:ascii="Marianne" w:eastAsia="Times New Roman" w:hAnsi="Marianne" w:cs="Times New Roman"/>
          <w:color w:val="000000"/>
          <w:sz w:val="20"/>
          <w:szCs w:val="20"/>
          <w:lang w:eastAsia="fr-FR"/>
        </w:rPr>
        <w:t xml:space="preserve"> </w:t>
      </w:r>
      <w:r w:rsidR="00B126D2" w:rsidRPr="003C02DD">
        <w:rPr>
          <w:rFonts w:ascii="Marianne" w:eastAsia="Times New Roman" w:hAnsi="Marianne" w:cs="Times New Roman"/>
          <w:color w:val="000000"/>
          <w:sz w:val="20"/>
          <w:szCs w:val="20"/>
          <w:lang w:eastAsia="fr-FR"/>
        </w:rPr>
        <w:t>devra être estimé</w:t>
      </w:r>
      <w:r w:rsidR="002E2201" w:rsidRPr="003C02DD">
        <w:rPr>
          <w:rFonts w:ascii="Marianne" w:eastAsia="Times New Roman" w:hAnsi="Marianne" w:cs="Times New Roman"/>
          <w:color w:val="000000"/>
          <w:sz w:val="20"/>
          <w:szCs w:val="20"/>
          <w:lang w:eastAsia="fr-FR"/>
        </w:rPr>
        <w:t xml:space="preserve"> sur une base </w:t>
      </w:r>
      <w:r w:rsidR="00B126D2" w:rsidRPr="003C02DD">
        <w:rPr>
          <w:rFonts w:ascii="Marianne" w:eastAsia="Times New Roman" w:hAnsi="Marianne" w:cs="Times New Roman"/>
          <w:color w:val="000000"/>
          <w:sz w:val="20"/>
          <w:szCs w:val="20"/>
          <w:lang w:eastAsia="fr-FR"/>
        </w:rPr>
        <w:t>cohérente, motivée et équilibrée au regard de l’objectif comme des modalités de l’action</w:t>
      </w:r>
      <w:r w:rsidR="00C10081" w:rsidRPr="003C02DD">
        <w:rPr>
          <w:rFonts w:ascii="Marianne" w:eastAsia="Times New Roman" w:hAnsi="Marianne" w:cs="Times New Roman"/>
          <w:color w:val="000000"/>
          <w:sz w:val="20"/>
          <w:szCs w:val="20"/>
          <w:lang w:eastAsia="fr-FR"/>
        </w:rPr>
        <w:t xml:space="preserve"> ;</w:t>
      </w:r>
    </w:p>
    <w:p w14:paraId="0DAD4FCA" w14:textId="5E7019D0" w:rsidR="00C10081" w:rsidRPr="003C02DD" w:rsidRDefault="00825438" w:rsidP="00606BCC">
      <w:pPr>
        <w:numPr>
          <w:ilvl w:val="2"/>
          <w:numId w:val="2"/>
        </w:numPr>
        <w:spacing w:before="100" w:beforeAutospacing="1" w:after="62"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 xml:space="preserve">les </w:t>
      </w:r>
      <w:r w:rsidR="004C12EA" w:rsidRPr="003C02DD">
        <w:rPr>
          <w:rFonts w:ascii="Marianne" w:eastAsia="Times New Roman" w:hAnsi="Marianne" w:cs="Times New Roman"/>
          <w:color w:val="000000"/>
          <w:sz w:val="20"/>
          <w:szCs w:val="20"/>
          <w:lang w:eastAsia="fr-FR"/>
        </w:rPr>
        <w:t xml:space="preserve">coûts induits </w:t>
      </w:r>
      <w:r w:rsidR="00C10081" w:rsidRPr="003C02DD">
        <w:rPr>
          <w:rFonts w:ascii="Marianne" w:eastAsia="Times New Roman" w:hAnsi="Marianne" w:cs="Times New Roman"/>
          <w:color w:val="000000"/>
          <w:sz w:val="20"/>
          <w:szCs w:val="20"/>
          <w:lang w:eastAsia="fr-FR"/>
        </w:rPr>
        <w:t>de manutention, stockage, conditionnement et transport ;</w:t>
      </w:r>
    </w:p>
    <w:p w14:paraId="140D134D" w14:textId="4A51D005" w:rsidR="00C10081" w:rsidRPr="003C02DD" w:rsidRDefault="00C10081" w:rsidP="00606BCC">
      <w:pPr>
        <w:numPr>
          <w:ilvl w:val="2"/>
          <w:numId w:val="2"/>
        </w:numPr>
        <w:spacing w:before="100" w:beforeAutospacing="1" w:after="62"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 coût des</w:t>
      </w:r>
      <w:r w:rsidR="004C12EA" w:rsidRPr="003C02DD">
        <w:rPr>
          <w:rFonts w:ascii="Marianne" w:eastAsia="Times New Roman" w:hAnsi="Marianne" w:cs="Times New Roman"/>
          <w:color w:val="000000"/>
          <w:sz w:val="20"/>
          <w:szCs w:val="20"/>
          <w:lang w:eastAsia="fr-FR"/>
        </w:rPr>
        <w:t xml:space="preserve"> analyses sanitaires (dont NHI/SHV)</w:t>
      </w:r>
      <w:r w:rsidRPr="003C02DD">
        <w:rPr>
          <w:rFonts w:ascii="Marianne" w:eastAsia="Times New Roman" w:hAnsi="Marianne" w:cs="Times New Roman"/>
          <w:color w:val="000000"/>
          <w:sz w:val="20"/>
          <w:szCs w:val="20"/>
          <w:lang w:eastAsia="fr-FR"/>
        </w:rPr>
        <w:t> ;</w:t>
      </w:r>
      <w:r w:rsidR="004C12EA" w:rsidRPr="003C02DD">
        <w:rPr>
          <w:rFonts w:ascii="Marianne" w:eastAsia="Times New Roman" w:hAnsi="Marianne" w:cs="Times New Roman"/>
          <w:color w:val="000000"/>
          <w:sz w:val="20"/>
          <w:szCs w:val="20"/>
          <w:lang w:eastAsia="fr-FR"/>
        </w:rPr>
        <w:t xml:space="preserve"> </w:t>
      </w:r>
    </w:p>
    <w:p w14:paraId="48DAAFC3" w14:textId="3126435F" w:rsidR="004C12EA" w:rsidRPr="003C02DD" w:rsidRDefault="00F86A59" w:rsidP="00606BCC">
      <w:pPr>
        <w:numPr>
          <w:ilvl w:val="2"/>
          <w:numId w:val="2"/>
        </w:numPr>
        <w:spacing w:before="100" w:beforeAutospacing="1" w:after="62"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 coût du d</w:t>
      </w:r>
      <w:r w:rsidR="00D5415D" w:rsidRPr="003C02DD">
        <w:rPr>
          <w:rFonts w:ascii="Marianne" w:eastAsia="Times New Roman" w:hAnsi="Marianne" w:cs="Times New Roman"/>
          <w:color w:val="000000"/>
          <w:sz w:val="20"/>
          <w:szCs w:val="20"/>
          <w:lang w:eastAsia="fr-FR"/>
        </w:rPr>
        <w:t>é</w:t>
      </w:r>
      <w:r w:rsidRPr="003C02DD">
        <w:rPr>
          <w:rFonts w:ascii="Marianne" w:eastAsia="Times New Roman" w:hAnsi="Marianne" w:cs="Times New Roman"/>
          <w:color w:val="000000"/>
          <w:sz w:val="20"/>
          <w:szCs w:val="20"/>
          <w:lang w:eastAsia="fr-FR"/>
        </w:rPr>
        <w:t>versement.</w:t>
      </w:r>
      <w:r w:rsidR="004C12EA" w:rsidRPr="003C02DD">
        <w:rPr>
          <w:rFonts w:ascii="Marianne" w:eastAsia="Times New Roman" w:hAnsi="Marianne" w:cs="Times New Roman"/>
          <w:color w:val="000000"/>
          <w:sz w:val="20"/>
          <w:szCs w:val="20"/>
          <w:lang w:eastAsia="fr-FR"/>
        </w:rPr>
        <w:t>;</w:t>
      </w:r>
    </w:p>
    <w:p w14:paraId="0895AB14" w14:textId="4C46E445" w:rsidR="004C12EA" w:rsidRPr="003C02DD" w:rsidRDefault="004C12EA" w:rsidP="004C12EA">
      <w:pPr>
        <w:numPr>
          <w:ilvl w:val="1"/>
          <w:numId w:val="2"/>
        </w:numPr>
        <w:spacing w:before="100" w:beforeAutospacing="1" w:after="62"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 xml:space="preserve">les coûts pour les besoins sanitaires complémentaires (EVEX, </w:t>
      </w:r>
      <w:r w:rsidRPr="003C02DD">
        <w:rPr>
          <w:rFonts w:ascii="Marianne" w:eastAsia="Times New Roman" w:hAnsi="Marianne" w:cs="Times New Roman"/>
          <w:i/>
          <w:iCs/>
          <w:color w:val="000000"/>
          <w:sz w:val="20"/>
          <w:szCs w:val="20"/>
          <w:lang w:eastAsia="fr-FR"/>
        </w:rPr>
        <w:t>Anguillicola crassus</w:t>
      </w:r>
      <w:r w:rsidRPr="003C02DD">
        <w:rPr>
          <w:rFonts w:ascii="Marianne" w:eastAsia="Times New Roman" w:hAnsi="Marianne" w:cs="Times New Roman"/>
          <w:color w:val="000000"/>
          <w:sz w:val="20"/>
          <w:szCs w:val="20"/>
          <w:lang w:eastAsia="fr-FR"/>
        </w:rPr>
        <w:t>);</w:t>
      </w:r>
    </w:p>
    <w:p w14:paraId="70D0CC92" w14:textId="0D92AFC6" w:rsidR="004C12EA" w:rsidRPr="003C02DD" w:rsidRDefault="004C12EA" w:rsidP="004C12EA">
      <w:pPr>
        <w:numPr>
          <w:ilvl w:val="1"/>
          <w:numId w:val="2"/>
        </w:numPr>
        <w:spacing w:before="100" w:beforeAutospacing="1" w:after="62"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 coût du suivi</w:t>
      </w:r>
      <w:r w:rsidR="00C10081" w:rsidRPr="003C02DD">
        <w:rPr>
          <w:rFonts w:ascii="Marianne" w:eastAsia="Times New Roman" w:hAnsi="Marianne" w:cs="Times New Roman"/>
          <w:color w:val="000000"/>
          <w:sz w:val="20"/>
          <w:szCs w:val="20"/>
          <w:lang w:eastAsia="fr-FR"/>
        </w:rPr>
        <w:t xml:space="preserve"> scientifique</w:t>
      </w:r>
      <w:r w:rsidRPr="003C02DD">
        <w:rPr>
          <w:rFonts w:ascii="Marianne" w:eastAsia="Times New Roman" w:hAnsi="Marianne" w:cs="Times New Roman"/>
          <w:color w:val="000000"/>
          <w:sz w:val="20"/>
          <w:szCs w:val="20"/>
          <w:lang w:eastAsia="fr-FR"/>
        </w:rPr>
        <w:t xml:space="preserve"> de l’opération de repeuplement pour ce territoire sur les trois années d’échantillonnage (année n+0,5 an, n+1 an et n+3 ans), y compris les coûts de déversement et des examens externes. Ce coût est plafonné à hauteur de 30 % du coût total de l’opération pour laquelle une subvention est demandée ;</w:t>
      </w:r>
    </w:p>
    <w:p w14:paraId="1544E09F" w14:textId="5D002270" w:rsidR="004C12EA" w:rsidRPr="003C02DD" w:rsidRDefault="00606BCC" w:rsidP="004C12EA">
      <w:pPr>
        <w:numPr>
          <w:ilvl w:val="1"/>
          <w:numId w:val="2"/>
        </w:numPr>
        <w:spacing w:before="100" w:beforeAutospacing="1" w:after="62"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les frais</w:t>
      </w:r>
      <w:r w:rsidR="004C12EA" w:rsidRPr="003C02DD">
        <w:rPr>
          <w:rFonts w:ascii="Marianne" w:eastAsia="Times New Roman" w:hAnsi="Marianne" w:cs="Times New Roman"/>
          <w:color w:val="000000"/>
          <w:sz w:val="20"/>
          <w:szCs w:val="20"/>
          <w:lang w:eastAsia="fr-FR"/>
        </w:rPr>
        <w:t xml:space="preserve"> </w:t>
      </w:r>
      <w:r w:rsidR="005B4CDD" w:rsidRPr="003C02DD">
        <w:rPr>
          <w:rFonts w:ascii="Marianne" w:eastAsia="Times New Roman" w:hAnsi="Marianne" w:cs="Times New Roman"/>
          <w:color w:val="000000"/>
          <w:sz w:val="20"/>
          <w:szCs w:val="20"/>
          <w:lang w:eastAsia="fr-FR"/>
        </w:rPr>
        <w:t xml:space="preserve">administratifs de </w:t>
      </w:r>
      <w:r w:rsidR="00D5415D" w:rsidRPr="003C02DD">
        <w:rPr>
          <w:rFonts w:ascii="Marianne" w:eastAsia="Times New Roman" w:hAnsi="Marianne" w:cs="Times New Roman"/>
          <w:color w:val="000000"/>
          <w:sz w:val="20"/>
          <w:szCs w:val="20"/>
          <w:lang w:eastAsia="fr-FR"/>
        </w:rPr>
        <w:t>coordination</w:t>
      </w:r>
      <w:r w:rsidR="005B4CDD" w:rsidRPr="003C02DD">
        <w:rPr>
          <w:rFonts w:ascii="Marianne" w:eastAsia="Times New Roman" w:hAnsi="Marianne" w:cs="Times New Roman"/>
          <w:color w:val="000000"/>
          <w:sz w:val="20"/>
          <w:szCs w:val="20"/>
          <w:lang w:eastAsia="fr-FR"/>
        </w:rPr>
        <w:t xml:space="preserve"> et de suivi</w:t>
      </w:r>
      <w:r w:rsidR="004C12EA" w:rsidRPr="003C02DD">
        <w:rPr>
          <w:rFonts w:ascii="Marianne" w:eastAsia="Times New Roman" w:hAnsi="Marianne" w:cs="Times New Roman"/>
          <w:color w:val="000000"/>
          <w:sz w:val="20"/>
          <w:szCs w:val="20"/>
          <w:lang w:eastAsia="fr-FR"/>
        </w:rPr>
        <w:t xml:space="preserve"> inhérents au projet, plafonnés à 4,5 % ;</w:t>
      </w:r>
    </w:p>
    <w:p w14:paraId="0E69F6AD" w14:textId="77777777" w:rsidR="004C12EA" w:rsidRPr="003C02DD" w:rsidRDefault="004C12EA" w:rsidP="004C12EA">
      <w:pPr>
        <w:numPr>
          <w:ilvl w:val="0"/>
          <w:numId w:val="2"/>
        </w:numPr>
        <w:spacing w:before="100" w:beforeAutospacing="1" w:after="62"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Réaliser ou faire réaliser les opérations de déversement ;</w:t>
      </w:r>
    </w:p>
    <w:p w14:paraId="12290632" w14:textId="77777777" w:rsidR="004C12EA" w:rsidRPr="003C02DD" w:rsidRDefault="004C12EA" w:rsidP="004C12EA">
      <w:pPr>
        <w:numPr>
          <w:ilvl w:val="0"/>
          <w:numId w:val="2"/>
        </w:numPr>
        <w:spacing w:before="100" w:beforeAutospacing="1" w:after="62"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 xml:space="preserve">Mettre en œuvre les suivis en transmettant les données produites (y compris les données brutes, impérativement au format de l’OFB, fichiers fournis sur demande à repeuplement.anguille@ofb.gouv.fr) par courriel à l’OFB et la DGAMPA dans un </w:t>
      </w:r>
      <w:r w:rsidRPr="003C02DD">
        <w:rPr>
          <w:rFonts w:ascii="Marianne" w:eastAsia="Times New Roman" w:hAnsi="Marianne" w:cs="Times New Roman"/>
          <w:b/>
          <w:bCs/>
          <w:color w:val="000000"/>
          <w:sz w:val="20"/>
          <w:szCs w:val="20"/>
          <w:lang w:eastAsia="fr-FR"/>
        </w:rPr>
        <w:t>délai de 6 mois</w:t>
      </w:r>
      <w:r w:rsidRPr="003C02DD">
        <w:rPr>
          <w:rFonts w:ascii="Marianne" w:eastAsia="Times New Roman" w:hAnsi="Marianne" w:cs="Times New Roman"/>
          <w:color w:val="000000"/>
          <w:sz w:val="20"/>
          <w:szCs w:val="20"/>
          <w:lang w:eastAsia="fr-FR"/>
        </w:rPr>
        <w:t xml:space="preserve"> suivant chacune des opérations et dans le format standard qui peut être obtenu en adressant une demande à </w:t>
      </w:r>
      <w:r w:rsidRPr="003C02DD">
        <w:rPr>
          <w:rFonts w:ascii="Marianne" w:eastAsia="Times New Roman" w:hAnsi="Marianne" w:cs="Times New Roman"/>
          <w:color w:val="00000A"/>
          <w:sz w:val="20"/>
          <w:szCs w:val="20"/>
          <w:lang w:eastAsia="fr-FR"/>
        </w:rPr>
        <w:t>repeuplement.anguille@ofb.gouv.fr</w:t>
      </w:r>
      <w:r w:rsidRPr="003C02DD">
        <w:rPr>
          <w:rFonts w:ascii="Marianne" w:eastAsia="Times New Roman" w:hAnsi="Marianne" w:cs="Times New Roman"/>
          <w:color w:val="000000"/>
          <w:sz w:val="20"/>
          <w:szCs w:val="20"/>
          <w:lang w:eastAsia="fr-FR"/>
        </w:rPr>
        <w:t>.</w:t>
      </w:r>
    </w:p>
    <w:p w14:paraId="4ADF5A3F" w14:textId="77777777" w:rsidR="004C12EA" w:rsidRPr="003C02DD" w:rsidRDefault="004C12EA" w:rsidP="004C12EA">
      <w:pPr>
        <w:spacing w:before="238" w:after="198"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Dans un souci de transparence et d’efficacité, les dossiers devront être constitués par les porteurs de projet en concertation aussi étroite que possible avec les Directions régionales de l’environnement, de l’aménagement et du logement (DREAL) et les acteurs concernés par la démarche.</w:t>
      </w:r>
    </w:p>
    <w:p w14:paraId="7595F18F" w14:textId="77777777" w:rsidR="004C12EA" w:rsidRPr="003C02DD" w:rsidRDefault="004C12EA" w:rsidP="004C12EA">
      <w:pPr>
        <w:keepNext/>
        <w:spacing w:before="198" w:after="119" w:line="276" w:lineRule="auto"/>
        <w:outlineLvl w:val="5"/>
        <w:rPr>
          <w:rFonts w:ascii="Marianne" w:eastAsia="Times New Roman" w:hAnsi="Marianne" w:cs="Times New Roman"/>
          <w:b/>
          <w:bCs/>
          <w:i/>
          <w:iCs/>
          <w:color w:val="243F60"/>
          <w:sz w:val="20"/>
          <w:szCs w:val="20"/>
          <w:u w:val="single"/>
          <w:lang w:eastAsia="fr-FR"/>
        </w:rPr>
      </w:pPr>
      <w:r w:rsidRPr="003C02DD">
        <w:rPr>
          <w:rFonts w:ascii="Marianne" w:eastAsia="Times New Roman" w:hAnsi="Marianne" w:cs="Times New Roman"/>
          <w:b/>
          <w:bCs/>
          <w:i/>
          <w:iCs/>
          <w:color w:val="000000"/>
          <w:sz w:val="20"/>
          <w:szCs w:val="20"/>
          <w:u w:val="single"/>
          <w:lang w:eastAsia="fr-FR"/>
        </w:rPr>
        <w:t>3. Financement</w:t>
      </w:r>
    </w:p>
    <w:p w14:paraId="1460F084" w14:textId="56CF60A5" w:rsidR="004C12EA" w:rsidRPr="003C02DD" w:rsidRDefault="004C12EA" w:rsidP="004C12EA">
      <w:pPr>
        <w:spacing w:before="100" w:beforeAutospacing="1" w:after="57" w:line="276" w:lineRule="auto"/>
        <w:jc w:val="both"/>
        <w:rPr>
          <w:rFonts w:ascii="Marianne" w:eastAsia="Times New Roman" w:hAnsi="Marianne" w:cs="Times New Roman"/>
          <w:color w:val="000000"/>
          <w:sz w:val="20"/>
          <w:szCs w:val="20"/>
          <w:lang w:eastAsia="fr-FR"/>
        </w:rPr>
      </w:pPr>
      <w:r w:rsidRPr="003C02DD">
        <w:rPr>
          <w:rFonts w:ascii="Marianne" w:eastAsia="Times New Roman" w:hAnsi="Marianne" w:cs="Times New Roman"/>
          <w:color w:val="000000"/>
          <w:sz w:val="20"/>
          <w:szCs w:val="20"/>
          <w:lang w:eastAsia="fr-FR"/>
        </w:rPr>
        <w:t>Le financement des projets fera l’objet de conventions entre chaque porteur de projet et l</w:t>
      </w:r>
      <w:r w:rsidR="00F86A59" w:rsidRPr="003C02DD">
        <w:rPr>
          <w:rFonts w:ascii="Marianne" w:eastAsia="Times New Roman" w:hAnsi="Marianne" w:cs="Times New Roman"/>
          <w:color w:val="000000"/>
          <w:sz w:val="20"/>
          <w:szCs w:val="20"/>
          <w:lang w:eastAsia="fr-FR"/>
        </w:rPr>
        <w:t xml:space="preserve">a DGAMPA </w:t>
      </w:r>
      <w:r w:rsidRPr="003C02DD">
        <w:rPr>
          <w:rFonts w:ascii="Marianne" w:eastAsia="Times New Roman" w:hAnsi="Marianne" w:cs="Times New Roman"/>
          <w:color w:val="000000"/>
          <w:sz w:val="20"/>
          <w:szCs w:val="20"/>
          <w:lang w:eastAsia="fr-FR"/>
        </w:rPr>
        <w:t xml:space="preserve">et l’OFB ainsi que, le cas échéant, les autres contributeurs. Le budget total pour ce programme de repeuplement en France sera </w:t>
      </w:r>
      <w:r w:rsidRPr="003C02DD">
        <w:rPr>
          <w:rFonts w:ascii="Marianne" w:eastAsia="Times New Roman" w:hAnsi="Marianne" w:cs="Times New Roman"/>
          <w:b/>
          <w:bCs/>
          <w:color w:val="000000"/>
          <w:sz w:val="20"/>
          <w:szCs w:val="20"/>
          <w:lang w:eastAsia="fr-FR"/>
        </w:rPr>
        <w:t>au maximum</w:t>
      </w:r>
      <w:r w:rsidR="00F86A59" w:rsidRPr="003C02DD">
        <w:rPr>
          <w:rFonts w:ascii="Marianne" w:eastAsia="Times New Roman" w:hAnsi="Marianne" w:cs="Times New Roman"/>
          <w:b/>
          <w:bCs/>
          <w:color w:val="000000"/>
          <w:sz w:val="20"/>
          <w:szCs w:val="20"/>
          <w:lang w:eastAsia="fr-FR"/>
        </w:rPr>
        <w:t>,</w:t>
      </w:r>
      <w:r w:rsidRPr="003C02DD">
        <w:rPr>
          <w:rFonts w:ascii="Marianne" w:eastAsia="Times New Roman" w:hAnsi="Marianne" w:cs="Times New Roman"/>
          <w:b/>
          <w:bCs/>
          <w:color w:val="000000"/>
          <w:sz w:val="20"/>
          <w:szCs w:val="20"/>
          <w:lang w:eastAsia="fr-FR"/>
        </w:rPr>
        <w:t xml:space="preserve"> et sous réserve des disponibilités budgétaires</w:t>
      </w:r>
      <w:r w:rsidR="00F86A59" w:rsidRPr="003C02DD">
        <w:rPr>
          <w:rFonts w:ascii="Marianne" w:eastAsia="Times New Roman" w:hAnsi="Marianne" w:cs="Times New Roman"/>
          <w:b/>
          <w:bCs/>
          <w:color w:val="000000"/>
          <w:sz w:val="20"/>
          <w:szCs w:val="20"/>
          <w:lang w:eastAsia="fr-FR"/>
        </w:rPr>
        <w:t>,</w:t>
      </w:r>
      <w:r w:rsidRPr="003C02DD">
        <w:rPr>
          <w:rFonts w:ascii="Marianne" w:eastAsia="Times New Roman" w:hAnsi="Marianne" w:cs="Times New Roman"/>
          <w:b/>
          <w:bCs/>
          <w:color w:val="000000"/>
          <w:sz w:val="20"/>
          <w:szCs w:val="20"/>
          <w:lang w:eastAsia="fr-FR"/>
        </w:rPr>
        <w:t xml:space="preserve"> de deux millions d’euros pour la saison de pêche </w:t>
      </w:r>
      <w:r w:rsidR="00915FF8" w:rsidRPr="003C02DD">
        <w:rPr>
          <w:rFonts w:ascii="Marianne" w:eastAsia="Times New Roman" w:hAnsi="Marianne" w:cs="Times New Roman"/>
          <w:b/>
          <w:bCs/>
          <w:color w:val="000000"/>
          <w:sz w:val="20"/>
          <w:szCs w:val="20"/>
          <w:lang w:eastAsia="fr-FR"/>
        </w:rPr>
        <w:t>2024/2025</w:t>
      </w:r>
      <w:r w:rsidRPr="003C02DD">
        <w:rPr>
          <w:rFonts w:ascii="Marianne" w:eastAsia="Times New Roman" w:hAnsi="Marianne" w:cs="Times New Roman"/>
          <w:b/>
          <w:bCs/>
          <w:color w:val="000000"/>
          <w:sz w:val="20"/>
          <w:szCs w:val="20"/>
          <w:lang w:eastAsia="fr-FR"/>
        </w:rPr>
        <w:t xml:space="preserve">. </w:t>
      </w:r>
      <w:r w:rsidRPr="003C02DD">
        <w:rPr>
          <w:rFonts w:ascii="Marianne" w:eastAsia="Times New Roman" w:hAnsi="Marianne" w:cs="Times New Roman"/>
          <w:color w:val="000000"/>
          <w:sz w:val="20"/>
          <w:szCs w:val="20"/>
          <w:lang w:eastAsia="fr-FR"/>
        </w:rPr>
        <w:t xml:space="preserve">Le tableau 1 donne la répartition du budget par UGA. Cette répartition, </w:t>
      </w:r>
      <w:r w:rsidR="00F86A59" w:rsidRPr="003C02DD">
        <w:rPr>
          <w:rFonts w:ascii="Marianne" w:eastAsia="Times New Roman" w:hAnsi="Marianne" w:cs="Times New Roman"/>
          <w:color w:val="000000"/>
          <w:sz w:val="20"/>
          <w:szCs w:val="20"/>
          <w:lang w:eastAsia="fr-FR"/>
        </w:rPr>
        <w:t xml:space="preserve">déterminée </w:t>
      </w:r>
      <w:r w:rsidRPr="003C02DD">
        <w:rPr>
          <w:rFonts w:ascii="Marianne" w:eastAsia="Times New Roman" w:hAnsi="Marianne" w:cs="Times New Roman"/>
          <w:color w:val="000000"/>
          <w:sz w:val="20"/>
          <w:szCs w:val="20"/>
          <w:lang w:eastAsia="fr-FR"/>
        </w:rPr>
        <w:t>en fonction des sous-quotas fixés par arrêtés ministériels lors des saisons de pêche précédentes, pourra faire l’objet d</w:t>
      </w:r>
      <w:r w:rsidR="00F86A59" w:rsidRPr="003C02DD">
        <w:rPr>
          <w:rFonts w:ascii="Marianne" w:eastAsia="Times New Roman" w:hAnsi="Marianne" w:cs="Times New Roman"/>
          <w:color w:val="000000"/>
          <w:sz w:val="20"/>
          <w:szCs w:val="20"/>
          <w:lang w:eastAsia="fr-FR"/>
        </w:rPr>
        <w:t>e</w:t>
      </w:r>
      <w:r w:rsidRPr="003C02DD">
        <w:rPr>
          <w:rFonts w:ascii="Marianne" w:eastAsia="Times New Roman" w:hAnsi="Marianne" w:cs="Times New Roman"/>
          <w:color w:val="000000"/>
          <w:sz w:val="20"/>
          <w:szCs w:val="20"/>
          <w:lang w:eastAsia="fr-FR"/>
        </w:rPr>
        <w:t xml:space="preserve"> redéploiement</w:t>
      </w:r>
      <w:r w:rsidR="00F86A59" w:rsidRPr="003C02DD">
        <w:rPr>
          <w:rFonts w:ascii="Marianne" w:eastAsia="Times New Roman" w:hAnsi="Marianne" w:cs="Times New Roman"/>
          <w:color w:val="000000"/>
          <w:sz w:val="20"/>
          <w:szCs w:val="20"/>
          <w:lang w:eastAsia="fr-FR"/>
        </w:rPr>
        <w:t>s</w:t>
      </w:r>
      <w:r w:rsidRPr="003C02DD">
        <w:rPr>
          <w:rFonts w:ascii="Marianne" w:eastAsia="Times New Roman" w:hAnsi="Marianne" w:cs="Times New Roman"/>
          <w:color w:val="000000"/>
          <w:sz w:val="20"/>
          <w:szCs w:val="20"/>
          <w:lang w:eastAsia="fr-FR"/>
        </w:rPr>
        <w:t xml:space="preserve"> en fonction des projets présentés et sélectionnés.</w:t>
      </w:r>
    </w:p>
    <w:p w14:paraId="65F7AB47" w14:textId="77777777" w:rsidR="004C12EA" w:rsidRPr="003C02DD" w:rsidRDefault="004C12EA" w:rsidP="00137DD9">
      <w:pPr>
        <w:spacing w:after="198"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u w:val="single"/>
          <w:lang w:eastAsia="fr-FR"/>
        </w:rPr>
        <w:t>Tableau 1 </w:t>
      </w:r>
      <w:r w:rsidRPr="003C02DD">
        <w:rPr>
          <w:rFonts w:ascii="Marianne" w:eastAsia="Times New Roman" w:hAnsi="Marianne" w:cs="Times New Roman"/>
          <w:color w:val="000000"/>
          <w:sz w:val="20"/>
          <w:szCs w:val="20"/>
          <w:lang w:eastAsia="fr-FR"/>
        </w:rPr>
        <w:t xml:space="preserve">: répartition du budget destiné aux opérations de repeuplement par UGA </w:t>
      </w:r>
    </w:p>
    <w:tbl>
      <w:tblPr>
        <w:tblW w:w="7995" w:type="dxa"/>
        <w:tblCellSpacing w:w="0" w:type="dxa"/>
        <w:tblInd w:w="720" w:type="dxa"/>
        <w:tblCellMar>
          <w:top w:w="60" w:type="dxa"/>
          <w:left w:w="60" w:type="dxa"/>
          <w:bottom w:w="60" w:type="dxa"/>
          <w:right w:w="60" w:type="dxa"/>
        </w:tblCellMar>
        <w:tblLook w:val="04A0" w:firstRow="1" w:lastRow="0" w:firstColumn="1" w:lastColumn="0" w:noHBand="0" w:noVBand="1"/>
      </w:tblPr>
      <w:tblGrid>
        <w:gridCol w:w="4620"/>
        <w:gridCol w:w="3375"/>
      </w:tblGrid>
      <w:tr w:rsidR="004C12EA" w:rsidRPr="003C02DD" w14:paraId="3F02E458" w14:textId="77777777" w:rsidTr="004C12EA">
        <w:trPr>
          <w:tblCellSpacing w:w="0" w:type="dxa"/>
        </w:trPr>
        <w:tc>
          <w:tcPr>
            <w:tcW w:w="4455" w:type="dxa"/>
            <w:tcBorders>
              <w:top w:val="single" w:sz="6" w:space="0" w:color="000001"/>
              <w:left w:val="single" w:sz="6" w:space="0" w:color="000001"/>
              <w:bottom w:val="single" w:sz="6" w:space="0" w:color="000001"/>
              <w:right w:val="nil"/>
            </w:tcBorders>
            <w:shd w:val="clear" w:color="auto" w:fill="FFFFFF"/>
            <w:tcMar>
              <w:top w:w="57" w:type="dxa"/>
              <w:left w:w="57" w:type="dxa"/>
              <w:bottom w:w="57" w:type="dxa"/>
              <w:right w:w="0" w:type="dxa"/>
            </w:tcMar>
            <w:hideMark/>
          </w:tcPr>
          <w:p w14:paraId="6972ACE4" w14:textId="77777777" w:rsidR="004C12EA" w:rsidRPr="003C02DD"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0"/>
                <w:sz w:val="20"/>
                <w:szCs w:val="20"/>
                <w:lang w:eastAsia="fr-FR"/>
              </w:rPr>
              <w:t>Unités de gestion anguille</w:t>
            </w:r>
          </w:p>
        </w:tc>
        <w:tc>
          <w:tcPr>
            <w:tcW w:w="3255" w:type="dxa"/>
            <w:tcBorders>
              <w:top w:val="single" w:sz="6" w:space="0" w:color="000001"/>
              <w:left w:val="single" w:sz="6" w:space="0" w:color="000001"/>
              <w:bottom w:val="single" w:sz="6" w:space="0" w:color="000001"/>
              <w:right w:val="single" w:sz="6" w:space="0" w:color="000001"/>
            </w:tcBorders>
            <w:shd w:val="clear" w:color="auto" w:fill="FFFFFF"/>
            <w:tcMar>
              <w:top w:w="57" w:type="dxa"/>
              <w:left w:w="57" w:type="dxa"/>
              <w:bottom w:w="57" w:type="dxa"/>
              <w:right w:w="57" w:type="dxa"/>
            </w:tcMar>
            <w:hideMark/>
          </w:tcPr>
          <w:p w14:paraId="6F5F8875" w14:textId="77777777" w:rsidR="004C12EA" w:rsidRPr="003C02DD"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0"/>
                <w:sz w:val="20"/>
                <w:szCs w:val="20"/>
                <w:lang w:eastAsia="fr-FR"/>
              </w:rPr>
              <w:t>Coût total (TTC) des opérations</w:t>
            </w:r>
          </w:p>
        </w:tc>
      </w:tr>
      <w:tr w:rsidR="004C12EA" w:rsidRPr="003C02DD" w14:paraId="7AD5799B" w14:textId="77777777" w:rsidTr="00E63024">
        <w:trPr>
          <w:trHeight w:val="150"/>
          <w:tblCellSpacing w:w="0" w:type="dxa"/>
        </w:trPr>
        <w:tc>
          <w:tcPr>
            <w:tcW w:w="4455" w:type="dxa"/>
            <w:tcBorders>
              <w:top w:val="nil"/>
              <w:left w:val="single" w:sz="6" w:space="0" w:color="000001"/>
              <w:bottom w:val="single" w:sz="6" w:space="0" w:color="000001"/>
              <w:right w:val="nil"/>
            </w:tcBorders>
            <w:shd w:val="clear" w:color="auto" w:fill="FFFFFF"/>
            <w:tcMar>
              <w:top w:w="0" w:type="dxa"/>
              <w:left w:w="57" w:type="dxa"/>
              <w:bottom w:w="57" w:type="dxa"/>
              <w:right w:w="0" w:type="dxa"/>
            </w:tcMar>
            <w:vAlign w:val="center"/>
            <w:hideMark/>
          </w:tcPr>
          <w:p w14:paraId="6CFED6E9" w14:textId="77777777" w:rsidR="004C12EA" w:rsidRPr="003C02DD" w:rsidRDefault="004C12EA" w:rsidP="00E63024">
            <w:pPr>
              <w:spacing w:before="100" w:beforeAutospacing="1" w:after="0"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Artois-Picardie (1 % du budget)</w:t>
            </w:r>
          </w:p>
        </w:tc>
        <w:tc>
          <w:tcPr>
            <w:tcW w:w="3255" w:type="dxa"/>
            <w:tcBorders>
              <w:top w:val="nil"/>
              <w:left w:val="single" w:sz="6" w:space="0" w:color="000001"/>
              <w:bottom w:val="single" w:sz="6" w:space="0" w:color="000001"/>
              <w:right w:val="single" w:sz="6" w:space="0" w:color="000001"/>
            </w:tcBorders>
            <w:shd w:val="clear" w:color="auto" w:fill="FFFFFF"/>
            <w:tcMar>
              <w:top w:w="0" w:type="dxa"/>
              <w:left w:w="57" w:type="dxa"/>
              <w:bottom w:w="57" w:type="dxa"/>
              <w:right w:w="57" w:type="dxa"/>
            </w:tcMar>
            <w:vAlign w:val="center"/>
            <w:hideMark/>
          </w:tcPr>
          <w:p w14:paraId="0787ABC6" w14:textId="77777777" w:rsidR="004C12EA" w:rsidRPr="003C02DD" w:rsidRDefault="004C12EA" w:rsidP="00E63024">
            <w:pPr>
              <w:spacing w:before="100" w:beforeAutospacing="1" w:after="0" w:line="276" w:lineRule="auto"/>
              <w:ind w:right="1247"/>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20 000,00 €</w:t>
            </w:r>
          </w:p>
        </w:tc>
      </w:tr>
      <w:tr w:rsidR="004C12EA" w:rsidRPr="003C02DD" w14:paraId="43C3A665" w14:textId="77777777" w:rsidTr="00E63024">
        <w:trPr>
          <w:trHeight w:val="150"/>
          <w:tblCellSpacing w:w="0" w:type="dxa"/>
        </w:trPr>
        <w:tc>
          <w:tcPr>
            <w:tcW w:w="4455" w:type="dxa"/>
            <w:tcBorders>
              <w:top w:val="nil"/>
              <w:left w:val="single" w:sz="6" w:space="0" w:color="000001"/>
              <w:bottom w:val="single" w:sz="6" w:space="0" w:color="000001"/>
              <w:right w:val="nil"/>
            </w:tcBorders>
            <w:shd w:val="clear" w:color="auto" w:fill="FFFFFF"/>
            <w:tcMar>
              <w:top w:w="0" w:type="dxa"/>
              <w:left w:w="57" w:type="dxa"/>
              <w:bottom w:w="57" w:type="dxa"/>
              <w:right w:w="0" w:type="dxa"/>
            </w:tcMar>
            <w:vAlign w:val="center"/>
            <w:hideMark/>
          </w:tcPr>
          <w:p w14:paraId="6AA735BA" w14:textId="77777777" w:rsidR="004C12EA" w:rsidRPr="003C02DD" w:rsidRDefault="004C12EA" w:rsidP="00E63024">
            <w:pPr>
              <w:spacing w:before="100" w:beforeAutospacing="1" w:after="0"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Seine-Normandie (3 % du budget)</w:t>
            </w:r>
          </w:p>
        </w:tc>
        <w:tc>
          <w:tcPr>
            <w:tcW w:w="3255" w:type="dxa"/>
            <w:tcBorders>
              <w:top w:val="nil"/>
              <w:left w:val="single" w:sz="6" w:space="0" w:color="000001"/>
              <w:bottom w:val="single" w:sz="6" w:space="0" w:color="000001"/>
              <w:right w:val="single" w:sz="6" w:space="0" w:color="000001"/>
            </w:tcBorders>
            <w:shd w:val="clear" w:color="auto" w:fill="FFFFFF"/>
            <w:tcMar>
              <w:top w:w="0" w:type="dxa"/>
              <w:left w:w="57" w:type="dxa"/>
              <w:bottom w:w="57" w:type="dxa"/>
              <w:right w:w="57" w:type="dxa"/>
            </w:tcMar>
            <w:vAlign w:val="center"/>
            <w:hideMark/>
          </w:tcPr>
          <w:p w14:paraId="2BC51BAE" w14:textId="77777777" w:rsidR="004C12EA" w:rsidRPr="003C02DD" w:rsidRDefault="004C12EA" w:rsidP="00E63024">
            <w:pPr>
              <w:spacing w:before="100" w:beforeAutospacing="1" w:after="0" w:line="276" w:lineRule="auto"/>
              <w:ind w:right="1247"/>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60 000,00 €</w:t>
            </w:r>
          </w:p>
        </w:tc>
      </w:tr>
      <w:tr w:rsidR="004C12EA" w:rsidRPr="003C02DD" w14:paraId="757A8540" w14:textId="77777777" w:rsidTr="00E63024">
        <w:trPr>
          <w:trHeight w:val="150"/>
          <w:tblCellSpacing w:w="0" w:type="dxa"/>
        </w:trPr>
        <w:tc>
          <w:tcPr>
            <w:tcW w:w="4455" w:type="dxa"/>
            <w:tcBorders>
              <w:top w:val="nil"/>
              <w:left w:val="single" w:sz="6" w:space="0" w:color="000001"/>
              <w:bottom w:val="single" w:sz="6" w:space="0" w:color="000001"/>
              <w:right w:val="nil"/>
            </w:tcBorders>
            <w:shd w:val="clear" w:color="auto" w:fill="FFFFFF"/>
            <w:tcMar>
              <w:top w:w="0" w:type="dxa"/>
              <w:left w:w="57" w:type="dxa"/>
              <w:bottom w:w="57" w:type="dxa"/>
              <w:right w:w="0" w:type="dxa"/>
            </w:tcMar>
            <w:vAlign w:val="center"/>
            <w:hideMark/>
          </w:tcPr>
          <w:p w14:paraId="43D355C5" w14:textId="77777777" w:rsidR="004C12EA" w:rsidRPr="003C02DD" w:rsidRDefault="004C12EA" w:rsidP="00E63024">
            <w:pPr>
              <w:spacing w:before="100" w:beforeAutospacing="1" w:after="0"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Bretagne (9 % du budget)</w:t>
            </w:r>
          </w:p>
        </w:tc>
        <w:tc>
          <w:tcPr>
            <w:tcW w:w="3255" w:type="dxa"/>
            <w:tcBorders>
              <w:top w:val="nil"/>
              <w:left w:val="single" w:sz="6" w:space="0" w:color="000001"/>
              <w:bottom w:val="single" w:sz="6" w:space="0" w:color="000001"/>
              <w:right w:val="single" w:sz="6" w:space="0" w:color="000001"/>
            </w:tcBorders>
            <w:shd w:val="clear" w:color="auto" w:fill="FFFFFF"/>
            <w:tcMar>
              <w:top w:w="0" w:type="dxa"/>
              <w:left w:w="57" w:type="dxa"/>
              <w:bottom w:w="57" w:type="dxa"/>
              <w:right w:w="57" w:type="dxa"/>
            </w:tcMar>
            <w:vAlign w:val="center"/>
            <w:hideMark/>
          </w:tcPr>
          <w:p w14:paraId="1D8E41AE" w14:textId="77777777" w:rsidR="004C12EA" w:rsidRPr="003C02DD" w:rsidRDefault="004C12EA" w:rsidP="00E63024">
            <w:pPr>
              <w:spacing w:before="100" w:beforeAutospacing="1" w:after="0" w:line="276" w:lineRule="auto"/>
              <w:ind w:right="1247"/>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180 000,00 €</w:t>
            </w:r>
          </w:p>
        </w:tc>
      </w:tr>
      <w:tr w:rsidR="004C12EA" w:rsidRPr="003C02DD" w14:paraId="6F14C8B1" w14:textId="77777777" w:rsidTr="00E63024">
        <w:trPr>
          <w:trHeight w:val="723"/>
          <w:tblCellSpacing w:w="0" w:type="dxa"/>
        </w:trPr>
        <w:tc>
          <w:tcPr>
            <w:tcW w:w="4455" w:type="dxa"/>
            <w:tcBorders>
              <w:top w:val="nil"/>
              <w:left w:val="single" w:sz="6" w:space="0" w:color="000001"/>
              <w:bottom w:val="single" w:sz="6" w:space="0" w:color="000001"/>
              <w:right w:val="nil"/>
            </w:tcBorders>
            <w:shd w:val="clear" w:color="auto" w:fill="FFFFFF"/>
            <w:tcMar>
              <w:top w:w="0" w:type="dxa"/>
              <w:left w:w="57" w:type="dxa"/>
              <w:bottom w:w="57" w:type="dxa"/>
              <w:right w:w="0" w:type="dxa"/>
            </w:tcMar>
            <w:vAlign w:val="center"/>
            <w:hideMark/>
          </w:tcPr>
          <w:p w14:paraId="7856EEAB" w14:textId="77777777" w:rsidR="004C12EA" w:rsidRPr="003C02DD" w:rsidRDefault="004C12EA" w:rsidP="00E63024">
            <w:pPr>
              <w:spacing w:before="100" w:beforeAutospacing="1" w:after="0"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Loire, côtiers vendéens et Sèvre niortaise (52 % du budget)</w:t>
            </w:r>
          </w:p>
        </w:tc>
        <w:tc>
          <w:tcPr>
            <w:tcW w:w="3255" w:type="dxa"/>
            <w:tcBorders>
              <w:top w:val="nil"/>
              <w:left w:val="single" w:sz="6" w:space="0" w:color="000001"/>
              <w:bottom w:val="single" w:sz="6" w:space="0" w:color="000001"/>
              <w:right w:val="single" w:sz="6" w:space="0" w:color="000001"/>
            </w:tcBorders>
            <w:shd w:val="clear" w:color="auto" w:fill="FFFFFF"/>
            <w:tcMar>
              <w:top w:w="0" w:type="dxa"/>
              <w:left w:w="57" w:type="dxa"/>
              <w:bottom w:w="57" w:type="dxa"/>
              <w:right w:w="57" w:type="dxa"/>
            </w:tcMar>
            <w:vAlign w:val="center"/>
            <w:hideMark/>
          </w:tcPr>
          <w:p w14:paraId="3A0F113B" w14:textId="77777777" w:rsidR="004C12EA" w:rsidRPr="003C02DD" w:rsidRDefault="004C12EA" w:rsidP="00E63024">
            <w:pPr>
              <w:spacing w:before="100" w:beforeAutospacing="1" w:after="198" w:line="276" w:lineRule="auto"/>
              <w:ind w:right="1247"/>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1 040 000,00 €</w:t>
            </w:r>
          </w:p>
        </w:tc>
      </w:tr>
      <w:tr w:rsidR="004C12EA" w:rsidRPr="003C02DD" w14:paraId="1926795C" w14:textId="77777777" w:rsidTr="00E63024">
        <w:trPr>
          <w:trHeight w:val="345"/>
          <w:tblCellSpacing w:w="0" w:type="dxa"/>
        </w:trPr>
        <w:tc>
          <w:tcPr>
            <w:tcW w:w="4455" w:type="dxa"/>
            <w:tcBorders>
              <w:top w:val="nil"/>
              <w:left w:val="single" w:sz="6" w:space="0" w:color="000001"/>
              <w:bottom w:val="single" w:sz="6" w:space="0" w:color="000001"/>
              <w:right w:val="nil"/>
            </w:tcBorders>
            <w:shd w:val="clear" w:color="auto" w:fill="FFFFFF"/>
            <w:tcMar>
              <w:top w:w="0" w:type="dxa"/>
              <w:left w:w="57" w:type="dxa"/>
              <w:bottom w:w="57" w:type="dxa"/>
              <w:right w:w="0" w:type="dxa"/>
            </w:tcMar>
            <w:hideMark/>
          </w:tcPr>
          <w:p w14:paraId="1A539F7A" w14:textId="4905A8D8" w:rsidR="004C12EA" w:rsidRPr="003C02DD" w:rsidRDefault="004C12EA" w:rsidP="00E63024">
            <w:pPr>
              <w:spacing w:before="100" w:beforeAutospacing="1" w:after="0"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Garonne-Dordogne-Charente-Seudre-Leyre-Arcachon (25 % du budget)</w:t>
            </w:r>
          </w:p>
        </w:tc>
        <w:tc>
          <w:tcPr>
            <w:tcW w:w="3255" w:type="dxa"/>
            <w:tcBorders>
              <w:top w:val="nil"/>
              <w:left w:val="single" w:sz="6" w:space="0" w:color="000001"/>
              <w:bottom w:val="single" w:sz="6" w:space="0" w:color="000001"/>
              <w:right w:val="single" w:sz="6" w:space="0" w:color="000001"/>
            </w:tcBorders>
            <w:shd w:val="clear" w:color="auto" w:fill="FFFFFF"/>
            <w:tcMar>
              <w:top w:w="0" w:type="dxa"/>
              <w:left w:w="57" w:type="dxa"/>
              <w:bottom w:w="57" w:type="dxa"/>
              <w:right w:w="57" w:type="dxa"/>
            </w:tcMar>
            <w:vAlign w:val="center"/>
            <w:hideMark/>
          </w:tcPr>
          <w:p w14:paraId="1519C851" w14:textId="77777777" w:rsidR="004C12EA" w:rsidRPr="003C02DD" w:rsidRDefault="004C12EA" w:rsidP="00E63024">
            <w:pPr>
              <w:spacing w:before="100" w:beforeAutospacing="1" w:after="0" w:line="276" w:lineRule="auto"/>
              <w:ind w:right="1247"/>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500 000,00 €</w:t>
            </w:r>
          </w:p>
        </w:tc>
      </w:tr>
      <w:tr w:rsidR="004C12EA" w:rsidRPr="003C02DD" w14:paraId="5F67FF2E" w14:textId="77777777" w:rsidTr="00E63024">
        <w:trPr>
          <w:tblCellSpacing w:w="0" w:type="dxa"/>
        </w:trPr>
        <w:tc>
          <w:tcPr>
            <w:tcW w:w="4455" w:type="dxa"/>
            <w:tcBorders>
              <w:top w:val="nil"/>
              <w:left w:val="single" w:sz="6" w:space="0" w:color="000001"/>
              <w:bottom w:val="single" w:sz="6" w:space="0" w:color="000001"/>
              <w:right w:val="nil"/>
            </w:tcBorders>
            <w:shd w:val="clear" w:color="auto" w:fill="FFFFFF"/>
            <w:tcMar>
              <w:top w:w="0" w:type="dxa"/>
              <w:left w:w="57" w:type="dxa"/>
              <w:bottom w:w="57" w:type="dxa"/>
              <w:right w:w="0" w:type="dxa"/>
            </w:tcMar>
            <w:vAlign w:val="center"/>
            <w:hideMark/>
          </w:tcPr>
          <w:p w14:paraId="740A7F28" w14:textId="77777777" w:rsidR="004C12EA" w:rsidRPr="003C02DD" w:rsidRDefault="004C12EA" w:rsidP="00E63024">
            <w:pPr>
              <w:spacing w:before="100" w:beforeAutospacing="1" w:after="0"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Adour, cours d’eau côtiers (10 % du budget)</w:t>
            </w:r>
          </w:p>
        </w:tc>
        <w:tc>
          <w:tcPr>
            <w:tcW w:w="3255" w:type="dxa"/>
            <w:tcBorders>
              <w:top w:val="nil"/>
              <w:left w:val="single" w:sz="6" w:space="0" w:color="000001"/>
              <w:bottom w:val="single" w:sz="6" w:space="0" w:color="000001"/>
              <w:right w:val="single" w:sz="6" w:space="0" w:color="000001"/>
            </w:tcBorders>
            <w:shd w:val="clear" w:color="auto" w:fill="FFFFFF"/>
            <w:tcMar>
              <w:top w:w="0" w:type="dxa"/>
              <w:left w:w="57" w:type="dxa"/>
              <w:bottom w:w="57" w:type="dxa"/>
              <w:right w:w="57" w:type="dxa"/>
            </w:tcMar>
            <w:vAlign w:val="center"/>
            <w:hideMark/>
          </w:tcPr>
          <w:p w14:paraId="51BD1F56" w14:textId="77777777" w:rsidR="004C12EA" w:rsidRPr="003C02DD" w:rsidRDefault="004C12EA" w:rsidP="00E63024">
            <w:pPr>
              <w:spacing w:before="100" w:beforeAutospacing="1" w:after="0" w:line="276" w:lineRule="auto"/>
              <w:ind w:right="1247"/>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200 000,00 €</w:t>
            </w:r>
          </w:p>
        </w:tc>
      </w:tr>
      <w:tr w:rsidR="004C12EA" w:rsidRPr="003C02DD" w14:paraId="5900E193" w14:textId="77777777" w:rsidTr="00E63024">
        <w:trPr>
          <w:tblCellSpacing w:w="0" w:type="dxa"/>
        </w:trPr>
        <w:tc>
          <w:tcPr>
            <w:tcW w:w="4455" w:type="dxa"/>
            <w:tcBorders>
              <w:top w:val="nil"/>
              <w:left w:val="single" w:sz="6" w:space="0" w:color="000001"/>
              <w:bottom w:val="single" w:sz="6" w:space="0" w:color="000001"/>
              <w:right w:val="nil"/>
            </w:tcBorders>
            <w:shd w:val="clear" w:color="auto" w:fill="FFFFFF"/>
            <w:tcMar>
              <w:top w:w="0" w:type="dxa"/>
              <w:left w:w="57" w:type="dxa"/>
              <w:bottom w:w="57" w:type="dxa"/>
              <w:right w:w="0" w:type="dxa"/>
            </w:tcMar>
            <w:vAlign w:val="center"/>
            <w:hideMark/>
          </w:tcPr>
          <w:p w14:paraId="33B578DB" w14:textId="77777777" w:rsidR="004C12EA" w:rsidRPr="003C02DD" w:rsidRDefault="004C12EA" w:rsidP="00E63024">
            <w:pPr>
              <w:spacing w:before="100" w:beforeAutospacing="1" w:after="0"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0"/>
                <w:sz w:val="20"/>
                <w:szCs w:val="20"/>
                <w:lang w:eastAsia="fr-FR"/>
              </w:rPr>
              <w:t>Total (sous réserve disponibilités budgétaires)</w:t>
            </w:r>
          </w:p>
        </w:tc>
        <w:tc>
          <w:tcPr>
            <w:tcW w:w="3255" w:type="dxa"/>
            <w:tcBorders>
              <w:top w:val="nil"/>
              <w:left w:val="single" w:sz="6" w:space="0" w:color="000001"/>
              <w:bottom w:val="single" w:sz="6" w:space="0" w:color="000001"/>
              <w:right w:val="single" w:sz="6" w:space="0" w:color="000001"/>
            </w:tcBorders>
            <w:shd w:val="clear" w:color="auto" w:fill="FFFFFF"/>
            <w:tcMar>
              <w:top w:w="0" w:type="dxa"/>
              <w:left w:w="57" w:type="dxa"/>
              <w:bottom w:w="57" w:type="dxa"/>
              <w:right w:w="57" w:type="dxa"/>
            </w:tcMar>
            <w:vAlign w:val="center"/>
            <w:hideMark/>
          </w:tcPr>
          <w:p w14:paraId="53EA27AC" w14:textId="77777777" w:rsidR="004C12EA" w:rsidRPr="003C02DD" w:rsidRDefault="004C12EA" w:rsidP="00E63024">
            <w:pPr>
              <w:spacing w:before="100" w:beforeAutospacing="1" w:after="0" w:line="276" w:lineRule="auto"/>
              <w:ind w:right="1230"/>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0"/>
                <w:sz w:val="20"/>
                <w:szCs w:val="20"/>
                <w:lang w:eastAsia="fr-FR"/>
              </w:rPr>
              <w:t>2 000 000,00 €</w:t>
            </w:r>
          </w:p>
        </w:tc>
      </w:tr>
    </w:tbl>
    <w:p w14:paraId="11DABA6B" w14:textId="77777777" w:rsidR="004C12EA" w:rsidRPr="003C02DD" w:rsidRDefault="004C12EA" w:rsidP="004C12EA">
      <w:pPr>
        <w:keepNext/>
        <w:spacing w:before="238"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i/>
          <w:iCs/>
          <w:color w:val="000000"/>
          <w:sz w:val="20"/>
          <w:szCs w:val="20"/>
          <w:lang w:eastAsia="fr-FR"/>
        </w:rPr>
        <w:t>3.1. Dépenses éligibles</w:t>
      </w:r>
    </w:p>
    <w:p w14:paraId="0F2E5192" w14:textId="77777777" w:rsidR="004C12EA" w:rsidRPr="003C02DD" w:rsidRDefault="004C12EA" w:rsidP="004C12EA">
      <w:pPr>
        <w:spacing w:before="100" w:beforeAutospacing="1" w:after="57"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Les dépenses éligibles sont les suivantes :</w:t>
      </w:r>
    </w:p>
    <w:p w14:paraId="7EFC1870" w14:textId="77777777" w:rsidR="004C12EA" w:rsidRPr="003C02DD" w:rsidRDefault="004C12EA" w:rsidP="004C12EA">
      <w:pPr>
        <w:numPr>
          <w:ilvl w:val="0"/>
          <w:numId w:val="3"/>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 coût d’achat des civelles (toutes taxes comprises et incluant le prix d’achat au pêcheur - et l’ensemble des coûts induits (stockage, analyses sanitaires (dont NHI/SHV), conditionnement et transport) ;</w:t>
      </w:r>
    </w:p>
    <w:p w14:paraId="28428F0E" w14:textId="77777777" w:rsidR="004C12EA" w:rsidRPr="003C02DD" w:rsidRDefault="004C12EA" w:rsidP="004C12EA">
      <w:pPr>
        <w:numPr>
          <w:ilvl w:val="0"/>
          <w:numId w:val="3"/>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Les coûts des besoins sanitaires complémentaires, toutes taxes comprises ;</w:t>
      </w:r>
    </w:p>
    <w:p w14:paraId="1C76C40F" w14:textId="77777777" w:rsidR="004C12EA" w:rsidRPr="003C02DD" w:rsidRDefault="004C12EA" w:rsidP="004C12EA">
      <w:pPr>
        <w:numPr>
          <w:ilvl w:val="0"/>
          <w:numId w:val="3"/>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Les coûts de déversement et des examens externes, toutes taxes comprises ;</w:t>
      </w:r>
    </w:p>
    <w:p w14:paraId="134C413A" w14:textId="77777777" w:rsidR="004C12EA" w:rsidRPr="003C02DD" w:rsidRDefault="004C12EA" w:rsidP="004C12EA">
      <w:pPr>
        <w:numPr>
          <w:ilvl w:val="0"/>
          <w:numId w:val="3"/>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 coût du suivi de l’opération de repeuplement, toutes taxes comprises sur les trois années d’échantillonnage (année n+0,5 an, n+1 an et n+3 ans) ;</w:t>
      </w:r>
    </w:p>
    <w:p w14:paraId="6F6F1660" w14:textId="77777777" w:rsidR="004C12EA" w:rsidRPr="003C02DD" w:rsidRDefault="004C12EA" w:rsidP="004C12EA">
      <w:pPr>
        <w:numPr>
          <w:ilvl w:val="0"/>
          <w:numId w:val="3"/>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Les coûts des frais de gestion et administratifs et autres frais inhérents au projet toutes taxes comprises, plafonnés à 4,5 %.</w:t>
      </w:r>
    </w:p>
    <w:p w14:paraId="6C0C1D66" w14:textId="77777777" w:rsidR="004C12EA" w:rsidRPr="003C02DD" w:rsidRDefault="004C12EA" w:rsidP="004C12EA">
      <w:pPr>
        <w:keepNext/>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i/>
          <w:iCs/>
          <w:color w:val="000000"/>
          <w:sz w:val="20"/>
          <w:szCs w:val="20"/>
          <w:lang w:eastAsia="fr-FR"/>
        </w:rPr>
        <w:t>3.2. Encadrement des subventions</w:t>
      </w:r>
    </w:p>
    <w:p w14:paraId="27D0BBB5" w14:textId="61AFA15C"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Les contributions de</w:t>
      </w:r>
      <w:r w:rsidR="00F86A59" w:rsidRPr="003C02DD">
        <w:rPr>
          <w:rFonts w:ascii="Marianne" w:eastAsia="Times New Roman" w:hAnsi="Marianne" w:cs="Times New Roman"/>
          <w:color w:val="000000"/>
          <w:sz w:val="20"/>
          <w:szCs w:val="20"/>
          <w:lang w:eastAsia="fr-FR"/>
        </w:rPr>
        <w:t xml:space="preserve"> la DGAMPA </w:t>
      </w:r>
      <w:r w:rsidRPr="003C02DD">
        <w:rPr>
          <w:rFonts w:ascii="Marianne" w:eastAsia="Times New Roman" w:hAnsi="Marianne" w:cs="Times New Roman"/>
          <w:color w:val="000000"/>
          <w:sz w:val="20"/>
          <w:szCs w:val="20"/>
          <w:lang w:eastAsia="fr-FR"/>
        </w:rPr>
        <w:t>et de l'OFB nécessaires au soutien de ce programme seront accordées aux porteurs de projet sous forme de subvention et seront déléguées directement aux porteurs de projets sélectionnés.</w:t>
      </w:r>
    </w:p>
    <w:p w14:paraId="0DBDC6BB" w14:textId="77777777" w:rsidR="004C12EA" w:rsidRPr="003C02DD" w:rsidRDefault="004C12EA" w:rsidP="00E63024">
      <w:pPr>
        <w:spacing w:before="100" w:beforeAutospacing="1" w:after="119"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Les aides de la DGAMPA et de l’OFB s’effectuent dans le respect de la réglementation communautaire en matière d’aides d’État (article 107 et 108 du Traité de l'Union Européenne). Ces subventions doivent être compatibles avec le cadre juridique de l’UE relatif aux aides d’État.</w:t>
      </w:r>
    </w:p>
    <w:p w14:paraId="447D9B59" w14:textId="77777777"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 conventionnement mis en place pour les différents projets validés par le comité de sélection :</w:t>
      </w:r>
    </w:p>
    <w:p w14:paraId="21BD6DA4" w14:textId="77777777" w:rsidR="004C12EA" w:rsidRPr="003C02DD" w:rsidRDefault="004C12EA" w:rsidP="00E63024">
      <w:pPr>
        <w:numPr>
          <w:ilvl w:val="0"/>
          <w:numId w:val="4"/>
        </w:numPr>
        <w:spacing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fera référence à l’encadrement juridique de l’aide ;</w:t>
      </w:r>
    </w:p>
    <w:p w14:paraId="7B23EAEA" w14:textId="77777777" w:rsidR="004C12EA" w:rsidRPr="003C02DD" w:rsidRDefault="004C12EA" w:rsidP="004C12EA">
      <w:pPr>
        <w:numPr>
          <w:ilvl w:val="0"/>
          <w:numId w:val="4"/>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présentera en annexe un plan de financement (cf. annexe 5 et 6), explicitant les sources de financement (privés et publics) du projet, fourni par le porteur de projet ;</w:t>
      </w:r>
    </w:p>
    <w:p w14:paraId="2BF81802" w14:textId="4A3F58E5" w:rsidR="004C12EA" w:rsidRPr="003C02DD" w:rsidRDefault="004C12EA" w:rsidP="004C12EA">
      <w:pPr>
        <w:numPr>
          <w:ilvl w:val="0"/>
          <w:numId w:val="4"/>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précisera que le bénéficiaire retenu devra</w:t>
      </w:r>
      <w:r w:rsidR="005B4CDD" w:rsidRPr="003C02DD">
        <w:rPr>
          <w:rFonts w:ascii="Marianne" w:eastAsia="Times New Roman" w:hAnsi="Marianne" w:cs="Times New Roman"/>
          <w:color w:val="000000"/>
          <w:sz w:val="20"/>
          <w:szCs w:val="20"/>
          <w:lang w:eastAsia="fr-FR"/>
        </w:rPr>
        <w:t xml:space="preserve"> </w:t>
      </w:r>
      <w:r w:rsidRPr="003C02DD">
        <w:rPr>
          <w:rFonts w:ascii="Marianne" w:eastAsia="Times New Roman" w:hAnsi="Marianne" w:cs="Times New Roman"/>
          <w:color w:val="000000"/>
          <w:sz w:val="20"/>
          <w:szCs w:val="20"/>
          <w:lang w:eastAsia="fr-FR"/>
        </w:rPr>
        <w:t xml:space="preserve">rembourser </w:t>
      </w:r>
      <w:r w:rsidR="00606BCC" w:rsidRPr="003C02DD">
        <w:rPr>
          <w:rFonts w:ascii="Marianne" w:eastAsia="Times New Roman" w:hAnsi="Marianne" w:cs="Times New Roman"/>
          <w:color w:val="000000"/>
          <w:sz w:val="20"/>
          <w:szCs w:val="20"/>
          <w:lang w:eastAsia="fr-FR"/>
        </w:rPr>
        <w:t>tout ou partie des</w:t>
      </w:r>
      <w:r w:rsidR="005B4CDD" w:rsidRPr="003C02DD">
        <w:rPr>
          <w:rFonts w:ascii="Marianne" w:eastAsia="Times New Roman" w:hAnsi="Marianne" w:cs="Times New Roman"/>
          <w:color w:val="000000"/>
          <w:sz w:val="20"/>
          <w:szCs w:val="20"/>
          <w:lang w:eastAsia="fr-FR"/>
        </w:rPr>
        <w:t xml:space="preserve"> mon</w:t>
      </w:r>
      <w:r w:rsidR="00606BCC" w:rsidRPr="003C02DD">
        <w:rPr>
          <w:rFonts w:ascii="Marianne" w:eastAsia="Times New Roman" w:hAnsi="Marianne" w:cs="Times New Roman"/>
          <w:color w:val="000000"/>
          <w:sz w:val="20"/>
          <w:szCs w:val="20"/>
          <w:lang w:eastAsia="fr-FR"/>
        </w:rPr>
        <w:t>tants déjà versés en cas de réalisation partielle ou de non-</w:t>
      </w:r>
      <w:r w:rsidR="005B4CDD" w:rsidRPr="003C02DD">
        <w:rPr>
          <w:rFonts w:ascii="Marianne" w:eastAsia="Times New Roman" w:hAnsi="Marianne" w:cs="Times New Roman"/>
          <w:color w:val="000000"/>
          <w:sz w:val="20"/>
          <w:szCs w:val="20"/>
          <w:lang w:eastAsia="fr-FR"/>
        </w:rPr>
        <w:t>réalisation de l’opération dans les délais et conditions prévus</w:t>
      </w:r>
      <w:r w:rsidRPr="003C02DD">
        <w:rPr>
          <w:rFonts w:ascii="Marianne" w:eastAsia="Times New Roman" w:hAnsi="Marianne" w:cs="Times New Roman"/>
          <w:color w:val="000000"/>
          <w:sz w:val="20"/>
          <w:szCs w:val="20"/>
          <w:lang w:eastAsia="fr-FR"/>
        </w:rPr>
        <w:t>;</w:t>
      </w:r>
    </w:p>
    <w:p w14:paraId="67BDC816" w14:textId="77777777" w:rsidR="004C12EA" w:rsidRPr="003C02DD" w:rsidRDefault="004C12EA" w:rsidP="004C12EA">
      <w:pPr>
        <w:numPr>
          <w:ilvl w:val="0"/>
          <w:numId w:val="4"/>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rappellera la dénonciation de la convention en cas de non-respect des dispositions prévues au projet.</w:t>
      </w:r>
    </w:p>
    <w:p w14:paraId="76B1D924" w14:textId="77777777" w:rsidR="004C12EA" w:rsidRPr="003C02DD" w:rsidRDefault="004C12EA" w:rsidP="004C12EA">
      <w:pPr>
        <w:keepNext/>
        <w:spacing w:before="255" w:after="57"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i/>
          <w:iCs/>
          <w:color w:val="000000"/>
          <w:sz w:val="20"/>
          <w:szCs w:val="20"/>
          <w:lang w:eastAsia="fr-FR"/>
        </w:rPr>
        <w:t>3.2.1. Taux de subventions publiques (DGAMPA et OFB)</w:t>
      </w:r>
    </w:p>
    <w:p w14:paraId="1FE44286" w14:textId="77777777"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Les taux de subventions publiques pourront atteindre, au maximum :</w:t>
      </w:r>
    </w:p>
    <w:p w14:paraId="12D8DFAE" w14:textId="77777777"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- 96 % du montant prévisionnel de la dépense pouvant être subventionnée et engagée par le demandeur s’il est reconnu de droit public ;</w:t>
      </w:r>
    </w:p>
    <w:p w14:paraId="2509D740" w14:textId="77777777"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- 80 % du montant prévisionnel de la dépense pouvant être subventionnée et engagée par le demandeur s’il est de droit privé ;</w:t>
      </w:r>
    </w:p>
    <w:p w14:paraId="05937F35" w14:textId="430DA434"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- 96 % du montant prévisionnel de la dépense pouvant être subventionnée et engagée par le demandeur, s’il est</w:t>
      </w:r>
      <w:r w:rsidR="005B4CDD" w:rsidRPr="003C02DD">
        <w:rPr>
          <w:rFonts w:ascii="Marianne" w:eastAsia="Times New Roman" w:hAnsi="Marianne" w:cs="Times New Roman"/>
          <w:color w:val="000000"/>
          <w:sz w:val="20"/>
          <w:szCs w:val="20"/>
          <w:lang w:eastAsia="fr-FR"/>
        </w:rPr>
        <w:t xml:space="preserve"> considéré comme bénéficiaire</w:t>
      </w:r>
      <w:r w:rsidRPr="003C02DD">
        <w:rPr>
          <w:rFonts w:ascii="Marianne" w:eastAsia="Times New Roman" w:hAnsi="Marianne" w:cs="Times New Roman"/>
          <w:color w:val="000000"/>
          <w:sz w:val="20"/>
          <w:szCs w:val="20"/>
          <w:lang w:eastAsia="fr-FR"/>
        </w:rPr>
        <w:t xml:space="preserve"> collectif et que l’opération présente des caractéristiques innovantes, le cas échéant au niveau local (que le demandeur soit de droit privé ou public).</w:t>
      </w:r>
    </w:p>
    <w:p w14:paraId="05F460BE" w14:textId="1EC89BA8" w:rsidR="004C12EA" w:rsidRPr="003C02DD" w:rsidRDefault="004C12EA" w:rsidP="003D1944">
      <w:pPr>
        <w:keepNext/>
        <w:spacing w:before="255" w:after="57"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i/>
          <w:iCs/>
          <w:color w:val="000000"/>
          <w:sz w:val="20"/>
          <w:szCs w:val="20"/>
          <w:lang w:eastAsia="fr-FR"/>
        </w:rPr>
        <w:t>3.2.2. Répartition des taux</w:t>
      </w:r>
    </w:p>
    <w:p w14:paraId="0B300D2D" w14:textId="76932150" w:rsidR="004C12EA" w:rsidRPr="003C02DD" w:rsidRDefault="004C12EA" w:rsidP="004C12EA">
      <w:pPr>
        <w:spacing w:before="255" w:after="57"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iCs/>
          <w:color w:val="000000"/>
          <w:sz w:val="20"/>
          <w:szCs w:val="20"/>
          <w:lang w:eastAsia="fr-FR"/>
        </w:rPr>
        <w:t xml:space="preserve">La répartition des </w:t>
      </w:r>
      <w:r w:rsidR="00F86A59" w:rsidRPr="003C02DD">
        <w:rPr>
          <w:rFonts w:ascii="Marianne" w:eastAsia="Times New Roman" w:hAnsi="Marianne" w:cs="Times New Roman"/>
          <w:iCs/>
          <w:color w:val="000000"/>
          <w:sz w:val="20"/>
          <w:szCs w:val="20"/>
          <w:lang w:eastAsia="fr-FR"/>
        </w:rPr>
        <w:t>différentes contributions est la suivante</w:t>
      </w:r>
      <w:r w:rsidRPr="003C02DD">
        <w:rPr>
          <w:rFonts w:ascii="Marianne" w:eastAsia="Times New Roman" w:hAnsi="Marianne" w:cs="Times New Roman"/>
          <w:iCs/>
          <w:color w:val="000000"/>
          <w:sz w:val="20"/>
          <w:szCs w:val="20"/>
          <w:lang w:eastAsia="fr-FR"/>
        </w:rPr>
        <w:t> :</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901"/>
        <w:gridCol w:w="3170"/>
        <w:gridCol w:w="3985"/>
      </w:tblGrid>
      <w:tr w:rsidR="004C12EA" w:rsidRPr="003C02DD" w14:paraId="233D9585" w14:textId="77777777" w:rsidTr="00EB0D37">
        <w:trPr>
          <w:trHeight w:val="600"/>
          <w:tblCellSpacing w:w="0" w:type="dxa"/>
        </w:trPr>
        <w:tc>
          <w:tcPr>
            <w:tcW w:w="1050" w:type="pct"/>
            <w:tcBorders>
              <w:top w:val="single" w:sz="6" w:space="0" w:color="000000"/>
              <w:left w:val="single" w:sz="6" w:space="0" w:color="000000"/>
              <w:bottom w:val="single" w:sz="6" w:space="0" w:color="000000"/>
              <w:right w:val="nil"/>
            </w:tcBorders>
            <w:tcMar>
              <w:top w:w="57" w:type="dxa"/>
              <w:left w:w="57" w:type="dxa"/>
              <w:bottom w:w="57" w:type="dxa"/>
              <w:right w:w="0" w:type="dxa"/>
            </w:tcMar>
            <w:vAlign w:val="center"/>
            <w:hideMark/>
          </w:tcPr>
          <w:p w14:paraId="4D763B02" w14:textId="1BFF2027" w:rsidR="004C12EA" w:rsidRPr="003C02DD" w:rsidRDefault="004C12EA" w:rsidP="00EB0D37">
            <w:pPr>
              <w:spacing w:before="100" w:beforeAutospacing="1" w:after="198" w:line="276" w:lineRule="auto"/>
              <w:jc w:val="center"/>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Taux de subvention par structure</w:t>
            </w:r>
          </w:p>
        </w:tc>
        <w:tc>
          <w:tcPr>
            <w:tcW w:w="1750" w:type="pct"/>
            <w:tcBorders>
              <w:top w:val="single" w:sz="6" w:space="0" w:color="000000"/>
              <w:left w:val="single" w:sz="6" w:space="0" w:color="000000"/>
              <w:bottom w:val="single" w:sz="6" w:space="0" w:color="000000"/>
              <w:right w:val="nil"/>
            </w:tcBorders>
            <w:tcMar>
              <w:top w:w="57" w:type="dxa"/>
              <w:left w:w="57" w:type="dxa"/>
              <w:bottom w:w="57" w:type="dxa"/>
              <w:right w:w="0" w:type="dxa"/>
            </w:tcMar>
            <w:vAlign w:val="center"/>
            <w:hideMark/>
          </w:tcPr>
          <w:p w14:paraId="4BC29664" w14:textId="7D6134C1" w:rsidR="004C12EA" w:rsidRPr="003C02DD" w:rsidRDefault="004C12EA" w:rsidP="00EB0D37">
            <w:pPr>
              <w:spacing w:before="100" w:beforeAutospacing="1" w:after="198" w:line="276" w:lineRule="auto"/>
              <w:jc w:val="center"/>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Organi</w:t>
            </w:r>
            <w:r w:rsidR="005B4CDD" w:rsidRPr="003C02DD">
              <w:rPr>
                <w:rFonts w:ascii="Marianne" w:eastAsia="Times New Roman" w:hAnsi="Marianne" w:cs="Times New Roman"/>
                <w:color w:val="00000A"/>
                <w:sz w:val="20"/>
                <w:szCs w:val="20"/>
                <w:lang w:eastAsia="fr-FR"/>
              </w:rPr>
              <w:t>s</w:t>
            </w:r>
            <w:r w:rsidRPr="003C02DD">
              <w:rPr>
                <w:rFonts w:ascii="Marianne" w:eastAsia="Times New Roman" w:hAnsi="Marianne" w:cs="Times New Roman"/>
                <w:color w:val="00000A"/>
                <w:sz w:val="20"/>
                <w:szCs w:val="20"/>
                <w:lang w:eastAsia="fr-FR"/>
              </w:rPr>
              <w:t>me de droit public (ODP) ou bénéficiaire collectif présentant des caractéristiques innovantes</w:t>
            </w:r>
          </w:p>
        </w:tc>
        <w:tc>
          <w:tcPr>
            <w:tcW w:w="220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03104BEE" w14:textId="77777777" w:rsidR="004C12EA" w:rsidRPr="003C02DD" w:rsidRDefault="004C12EA" w:rsidP="00EB0D37">
            <w:pPr>
              <w:spacing w:before="100" w:beforeAutospacing="1" w:after="198" w:line="276" w:lineRule="auto"/>
              <w:jc w:val="center"/>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Organisme de droit privé</w:t>
            </w:r>
          </w:p>
        </w:tc>
      </w:tr>
      <w:tr w:rsidR="004C12EA" w:rsidRPr="003C02DD" w14:paraId="7403B189" w14:textId="77777777" w:rsidTr="00EB0D37">
        <w:trPr>
          <w:tblCellSpacing w:w="0" w:type="dxa"/>
        </w:trPr>
        <w:tc>
          <w:tcPr>
            <w:tcW w:w="10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C9DE1AB" w14:textId="77777777" w:rsidR="004C12EA" w:rsidRPr="003C02DD" w:rsidRDefault="004C12EA" w:rsidP="00EB0D37">
            <w:pPr>
              <w:spacing w:before="100" w:beforeAutospacing="1" w:after="198" w:line="276" w:lineRule="auto"/>
              <w:jc w:val="center"/>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OFB</w:t>
            </w:r>
          </w:p>
        </w:tc>
        <w:tc>
          <w:tcPr>
            <w:tcW w:w="17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FE71924" w14:textId="77777777" w:rsidR="004C12EA" w:rsidRPr="003C02DD" w:rsidRDefault="004C12EA" w:rsidP="00EB0D37">
            <w:pPr>
              <w:spacing w:before="100" w:beforeAutospacing="1" w:after="198" w:line="276" w:lineRule="auto"/>
              <w:jc w:val="center"/>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16,32 %</w:t>
            </w:r>
          </w:p>
        </w:tc>
        <w:tc>
          <w:tcPr>
            <w:tcW w:w="22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7FBC4082" w14:textId="77777777" w:rsidR="004C12EA" w:rsidRPr="003C02DD" w:rsidRDefault="004C12EA" w:rsidP="00EB0D37">
            <w:pPr>
              <w:spacing w:before="100" w:beforeAutospacing="1" w:after="198" w:line="276" w:lineRule="auto"/>
              <w:jc w:val="center"/>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13,60 %</w:t>
            </w:r>
          </w:p>
        </w:tc>
      </w:tr>
      <w:tr w:rsidR="004C12EA" w:rsidRPr="003C02DD" w14:paraId="532D42E3" w14:textId="77777777" w:rsidTr="00EB0D37">
        <w:trPr>
          <w:trHeight w:val="255"/>
          <w:tblCellSpacing w:w="0" w:type="dxa"/>
        </w:trPr>
        <w:tc>
          <w:tcPr>
            <w:tcW w:w="10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CBECDC7" w14:textId="77777777" w:rsidR="004C12EA" w:rsidRPr="003C02DD" w:rsidRDefault="004C12EA" w:rsidP="00EB0D37">
            <w:pPr>
              <w:spacing w:before="100" w:beforeAutospacing="1" w:after="198" w:line="276" w:lineRule="auto"/>
              <w:jc w:val="center"/>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DG AMPA</w:t>
            </w:r>
          </w:p>
        </w:tc>
        <w:tc>
          <w:tcPr>
            <w:tcW w:w="17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EE9329E" w14:textId="77777777" w:rsidR="004C12EA" w:rsidRPr="003C02DD" w:rsidRDefault="004C12EA" w:rsidP="00EB0D37">
            <w:pPr>
              <w:spacing w:before="100" w:beforeAutospacing="1" w:after="198" w:line="276" w:lineRule="auto"/>
              <w:jc w:val="center"/>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79,68 %</w:t>
            </w:r>
          </w:p>
        </w:tc>
        <w:tc>
          <w:tcPr>
            <w:tcW w:w="22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6347C3BE" w14:textId="77777777" w:rsidR="004C12EA" w:rsidRPr="003C02DD" w:rsidRDefault="004C12EA" w:rsidP="00EB0D37">
            <w:pPr>
              <w:spacing w:before="100" w:beforeAutospacing="1" w:after="198" w:line="276" w:lineRule="auto"/>
              <w:jc w:val="center"/>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66,40 %</w:t>
            </w:r>
          </w:p>
        </w:tc>
      </w:tr>
      <w:tr w:rsidR="004C12EA" w:rsidRPr="003C02DD" w14:paraId="3C04645E" w14:textId="77777777" w:rsidTr="00EB0D37">
        <w:trPr>
          <w:tblCellSpacing w:w="0" w:type="dxa"/>
        </w:trPr>
        <w:tc>
          <w:tcPr>
            <w:tcW w:w="10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A6BE9C4" w14:textId="77777777" w:rsidR="004C12EA" w:rsidRPr="003C02DD" w:rsidRDefault="004C12EA" w:rsidP="00EB0D37">
            <w:pPr>
              <w:spacing w:before="100" w:beforeAutospacing="1" w:after="198" w:line="276" w:lineRule="auto"/>
              <w:jc w:val="center"/>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Total</w:t>
            </w:r>
          </w:p>
        </w:tc>
        <w:tc>
          <w:tcPr>
            <w:tcW w:w="17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8F3BBDF" w14:textId="77777777" w:rsidR="004C12EA" w:rsidRPr="003C02DD" w:rsidRDefault="004C12EA" w:rsidP="00EB0D37">
            <w:pPr>
              <w:spacing w:before="100" w:beforeAutospacing="1" w:after="198" w:line="276" w:lineRule="auto"/>
              <w:jc w:val="center"/>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96 %</w:t>
            </w:r>
          </w:p>
        </w:tc>
        <w:tc>
          <w:tcPr>
            <w:tcW w:w="22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697B58A3" w14:textId="77777777" w:rsidR="004C12EA" w:rsidRPr="003C02DD" w:rsidRDefault="004C12EA" w:rsidP="00EB0D37">
            <w:pPr>
              <w:spacing w:before="100" w:beforeAutospacing="1" w:after="198" w:line="276" w:lineRule="auto"/>
              <w:jc w:val="center"/>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80 %</w:t>
            </w:r>
          </w:p>
        </w:tc>
      </w:tr>
    </w:tbl>
    <w:p w14:paraId="72CD6109" w14:textId="77777777" w:rsidR="004C12EA" w:rsidRPr="003C02DD" w:rsidRDefault="004C12EA" w:rsidP="003D1944">
      <w:pPr>
        <w:keepNext/>
        <w:spacing w:before="100" w:beforeAutospacing="1" w:after="119"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i/>
          <w:iCs/>
          <w:color w:val="000000"/>
          <w:sz w:val="20"/>
          <w:szCs w:val="20"/>
          <w:lang w:eastAsia="fr-FR"/>
        </w:rPr>
        <w:t>3.3. Décision de financement</w:t>
      </w:r>
    </w:p>
    <w:p w14:paraId="30A93177" w14:textId="77777777"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La décision formelle de financement sera la signature des conventions avec le porteur de projets (sous réserve de l’avis favorable du contrôleur financier compétent).</w:t>
      </w:r>
    </w:p>
    <w:p w14:paraId="65DB6F68" w14:textId="77777777" w:rsidR="004C12EA" w:rsidRPr="003C02DD" w:rsidRDefault="004C12EA" w:rsidP="004C12EA">
      <w:pPr>
        <w:keepNext/>
        <w:spacing w:before="198" w:after="119" w:line="276" w:lineRule="auto"/>
        <w:outlineLvl w:val="5"/>
        <w:rPr>
          <w:rFonts w:ascii="Marianne" w:eastAsia="Times New Roman" w:hAnsi="Marianne" w:cs="Times New Roman"/>
          <w:b/>
          <w:bCs/>
          <w:i/>
          <w:iCs/>
          <w:color w:val="243F60"/>
          <w:sz w:val="20"/>
          <w:szCs w:val="20"/>
          <w:u w:val="single"/>
          <w:lang w:eastAsia="fr-FR"/>
        </w:rPr>
      </w:pPr>
      <w:r w:rsidRPr="003C02DD">
        <w:rPr>
          <w:rFonts w:ascii="Marianne" w:eastAsia="Times New Roman" w:hAnsi="Marianne" w:cs="Times New Roman"/>
          <w:b/>
          <w:bCs/>
          <w:i/>
          <w:iCs/>
          <w:color w:val="000000"/>
          <w:sz w:val="20"/>
          <w:szCs w:val="20"/>
          <w:u w:val="single"/>
          <w:lang w:eastAsia="fr-FR"/>
        </w:rPr>
        <w:t>4. Constitution du dossier de candidature</w:t>
      </w:r>
    </w:p>
    <w:p w14:paraId="4C30AF88" w14:textId="77777777" w:rsidR="00B746FB" w:rsidRPr="003C02DD" w:rsidRDefault="004C12EA" w:rsidP="00606BCC">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Chaque projet doit être présenté comme suit :</w:t>
      </w:r>
    </w:p>
    <w:p w14:paraId="78B4597B" w14:textId="248CE4C2" w:rsidR="004C12EA" w:rsidRPr="003C02DD" w:rsidRDefault="004C12EA" w:rsidP="00606BCC">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0"/>
          <w:sz w:val="20"/>
          <w:szCs w:val="20"/>
          <w:lang w:eastAsia="fr-FR"/>
        </w:rPr>
        <w:t>1</w:t>
      </w:r>
      <w:r w:rsidRPr="003C02DD">
        <w:rPr>
          <w:rFonts w:ascii="Marianne" w:eastAsia="Times New Roman" w:hAnsi="Marianne" w:cs="Times New Roman"/>
          <w:b/>
          <w:bCs/>
          <w:color w:val="000000"/>
          <w:sz w:val="20"/>
          <w:szCs w:val="20"/>
          <w:vertAlign w:val="superscript"/>
          <w:lang w:eastAsia="fr-FR"/>
        </w:rPr>
        <w:t>ère</w:t>
      </w:r>
      <w:r w:rsidRPr="003C02DD">
        <w:rPr>
          <w:rFonts w:ascii="Marianne" w:eastAsia="Times New Roman" w:hAnsi="Marianne" w:cs="Times New Roman"/>
          <w:b/>
          <w:bCs/>
          <w:color w:val="000000"/>
          <w:sz w:val="20"/>
          <w:szCs w:val="20"/>
          <w:lang w:eastAsia="fr-FR"/>
        </w:rPr>
        <w:t xml:space="preserve"> partie </w:t>
      </w:r>
      <w:r w:rsidRPr="003C02DD">
        <w:rPr>
          <w:rFonts w:ascii="Marianne" w:eastAsia="Times New Roman" w:hAnsi="Marianne" w:cs="Times New Roman"/>
          <w:color w:val="000000"/>
          <w:sz w:val="20"/>
          <w:szCs w:val="20"/>
          <w:lang w:eastAsia="fr-FR"/>
        </w:rPr>
        <w:t>: Une fiche-résumé obligatoire (4 pag</w:t>
      </w:r>
      <w:r w:rsidRPr="003C02DD">
        <w:rPr>
          <w:rFonts w:ascii="Marianne" w:eastAsia="Times New Roman" w:hAnsi="Marianne" w:cs="Times New Roman"/>
          <w:color w:val="00000A"/>
          <w:sz w:val="20"/>
          <w:szCs w:val="20"/>
          <w:lang w:eastAsia="fr-FR"/>
        </w:rPr>
        <w:t>es maximum avec une 1</w:t>
      </w:r>
      <w:r w:rsidRPr="003C02DD">
        <w:rPr>
          <w:rFonts w:ascii="Marianne" w:eastAsia="Times New Roman" w:hAnsi="Marianne" w:cs="Times New Roman"/>
          <w:color w:val="00000A"/>
          <w:sz w:val="20"/>
          <w:szCs w:val="20"/>
          <w:vertAlign w:val="superscript"/>
          <w:lang w:eastAsia="fr-FR"/>
        </w:rPr>
        <w:t>ère</w:t>
      </w:r>
      <w:r w:rsidRPr="003C02DD">
        <w:rPr>
          <w:rFonts w:ascii="Marianne" w:eastAsia="Times New Roman" w:hAnsi="Marianne" w:cs="Times New Roman"/>
          <w:color w:val="00000A"/>
          <w:sz w:val="20"/>
          <w:szCs w:val="20"/>
          <w:lang w:eastAsia="fr-FR"/>
        </w:rPr>
        <w:t xml:space="preserve"> page reprenant le modèle de l’annexe 4 où doit figurer :</w:t>
      </w:r>
    </w:p>
    <w:p w14:paraId="39D9C5AF" w14:textId="77777777" w:rsidR="004C12EA" w:rsidRPr="003C02DD" w:rsidRDefault="004C12EA" w:rsidP="003A54EC">
      <w:pPr>
        <w:numPr>
          <w:ilvl w:val="0"/>
          <w:numId w:val="5"/>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Le titre du projet,</w:t>
      </w:r>
    </w:p>
    <w:p w14:paraId="7281AA1B" w14:textId="77777777" w:rsidR="004C12EA" w:rsidRPr="003C02DD" w:rsidRDefault="004C12EA" w:rsidP="003A54EC">
      <w:pPr>
        <w:numPr>
          <w:ilvl w:val="0"/>
          <w:numId w:val="5"/>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Le porteur du projet,</w:t>
      </w:r>
    </w:p>
    <w:p w14:paraId="7367BE59" w14:textId="77777777" w:rsidR="004C12EA" w:rsidRPr="003C02DD" w:rsidRDefault="004C12EA" w:rsidP="003A54EC">
      <w:pPr>
        <w:numPr>
          <w:ilvl w:val="0"/>
          <w:numId w:val="5"/>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La participation demandée (en valeur et proportion par rapport au coût global),</w:t>
      </w:r>
    </w:p>
    <w:p w14:paraId="6DFE55F0" w14:textId="77777777" w:rsidR="004C12EA" w:rsidRPr="003C02DD" w:rsidRDefault="004C12EA" w:rsidP="003A54EC">
      <w:pPr>
        <w:numPr>
          <w:ilvl w:val="0"/>
          <w:numId w:val="5"/>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Une présentation succincte du projet et des objectifs.</w:t>
      </w:r>
    </w:p>
    <w:p w14:paraId="5133D0E5" w14:textId="77777777" w:rsidR="004C12EA" w:rsidRPr="003C02DD" w:rsidRDefault="004C12EA" w:rsidP="00B746FB">
      <w:pPr>
        <w:spacing w:before="119" w:after="0"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A"/>
          <w:sz w:val="20"/>
          <w:szCs w:val="20"/>
          <w:lang w:eastAsia="fr-FR"/>
        </w:rPr>
        <w:t>2</w:t>
      </w:r>
      <w:r w:rsidRPr="003C02DD">
        <w:rPr>
          <w:rFonts w:ascii="Courier New" w:eastAsia="Times New Roman" w:hAnsi="Courier New" w:cs="Courier New"/>
          <w:b/>
          <w:bCs/>
          <w:color w:val="00000A"/>
          <w:sz w:val="20"/>
          <w:szCs w:val="20"/>
          <w:lang w:eastAsia="fr-FR"/>
        </w:rPr>
        <w:t>ᵉ</w:t>
      </w:r>
      <w:r w:rsidRPr="003C02DD">
        <w:rPr>
          <w:rFonts w:ascii="Marianne" w:eastAsia="Times New Roman" w:hAnsi="Marianne" w:cs="Times New Roman"/>
          <w:b/>
          <w:bCs/>
          <w:color w:val="00000A"/>
          <w:sz w:val="20"/>
          <w:szCs w:val="20"/>
          <w:lang w:eastAsia="fr-FR"/>
        </w:rPr>
        <w:t xml:space="preserve"> partie</w:t>
      </w:r>
      <w:r w:rsidRPr="003C02DD">
        <w:rPr>
          <w:rFonts w:ascii="Marianne" w:eastAsia="Times New Roman" w:hAnsi="Marianne" w:cs="Marianne"/>
          <w:b/>
          <w:bCs/>
          <w:color w:val="00000A"/>
          <w:sz w:val="20"/>
          <w:szCs w:val="20"/>
          <w:lang w:eastAsia="fr-FR"/>
        </w:rPr>
        <w:t> </w:t>
      </w:r>
      <w:r w:rsidRPr="003C02DD">
        <w:rPr>
          <w:rFonts w:ascii="Marianne" w:eastAsia="Times New Roman" w:hAnsi="Marianne" w:cs="Times New Roman"/>
          <w:color w:val="00000A"/>
          <w:sz w:val="20"/>
          <w:szCs w:val="20"/>
          <w:lang w:eastAsia="fr-FR"/>
        </w:rPr>
        <w:t>: Un descriptif détaillé du projet :</w:t>
      </w:r>
    </w:p>
    <w:p w14:paraId="4BE1D302" w14:textId="77777777" w:rsidR="004C12EA" w:rsidRPr="003C02DD" w:rsidRDefault="004C12EA" w:rsidP="003A54EC">
      <w:pPr>
        <w:numPr>
          <w:ilvl w:val="0"/>
          <w:numId w:val="6"/>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Un diagnostic de l’existant du ou des sites concernés précisant les zones de déversement, ainsi que les études et analyses préalables qui ont conduit à la définition du projet (principaux obstacles à la migration des anguilles, étude d'impact évaluant le total des mortalités en cas de risque de mortalités directes dans la zone de repeuplement liées à la pêche ou aux ouvrages…),</w:t>
      </w:r>
    </w:p>
    <w:p w14:paraId="3168CA32" w14:textId="77777777" w:rsidR="004C12EA" w:rsidRPr="003C02DD" w:rsidRDefault="004C12EA" w:rsidP="003A54EC">
      <w:pPr>
        <w:numPr>
          <w:ilvl w:val="0"/>
          <w:numId w:val="6"/>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Les cartes étayées des zones de déversement, schémas et fiches de synthèse permettant d’éclairer le diagnostic,</w:t>
      </w:r>
    </w:p>
    <w:p w14:paraId="1C21AB2B" w14:textId="77777777" w:rsidR="004C12EA" w:rsidRPr="003C02DD" w:rsidRDefault="004C12EA" w:rsidP="003A54EC">
      <w:pPr>
        <w:numPr>
          <w:ilvl w:val="0"/>
          <w:numId w:val="6"/>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Un descriptif du projet, mentionnant notamment le cas échéant l’ensemble des participants à l’opération, et justifiant de leurs capacités techniques respectives à y prendre part,</w:t>
      </w:r>
    </w:p>
    <w:p w14:paraId="52B063A4" w14:textId="0F157A31" w:rsidR="004C12EA" w:rsidRPr="003C02DD" w:rsidRDefault="004C12EA" w:rsidP="003A54EC">
      <w:pPr>
        <w:numPr>
          <w:ilvl w:val="0"/>
          <w:numId w:val="6"/>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Un descriptif des installations dédiées à la stabulation des civelles avant repeuplement, incluant les modalités de gestion de la qualité de l'eau (type d'alimentation, contrôle de la température,</w:t>
      </w:r>
      <w:r w:rsidR="00EE0BF1">
        <w:rPr>
          <w:rFonts w:ascii="Marianne" w:eastAsia="Times New Roman" w:hAnsi="Marianne" w:cs="Times New Roman"/>
          <w:color w:val="00000A"/>
          <w:sz w:val="20"/>
          <w:szCs w:val="20"/>
          <w:lang w:eastAsia="fr-FR"/>
        </w:rPr>
        <w:t xml:space="preserve"> etc.</w:t>
      </w:r>
      <w:r w:rsidRPr="003C02DD">
        <w:rPr>
          <w:rFonts w:ascii="Marianne" w:eastAsia="Times New Roman" w:hAnsi="Marianne" w:cs="Times New Roman"/>
          <w:color w:val="00000A"/>
          <w:sz w:val="20"/>
          <w:szCs w:val="20"/>
          <w:lang w:eastAsia="fr-FR"/>
        </w:rPr>
        <w:t>) de séparation des viviers des civelles dédiées au repeuplement, des dispositifs de contrôle qualitatifs et quantitatifs,</w:t>
      </w:r>
    </w:p>
    <w:p w14:paraId="53EB6E4F" w14:textId="77777777" w:rsidR="004C12EA" w:rsidRPr="003C02DD" w:rsidRDefault="004C12EA" w:rsidP="003A54EC">
      <w:pPr>
        <w:numPr>
          <w:ilvl w:val="0"/>
          <w:numId w:val="6"/>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Un descriptif du suivi destiné à l’évaluation de l'efficacité du repeuplement (notamment il conviendra d’indiquer la méthode qui sera mise en œuvre pour rechercher les marques de marquage),</w:t>
      </w:r>
    </w:p>
    <w:p w14:paraId="09F39D7A" w14:textId="77777777" w:rsidR="004C12EA" w:rsidRPr="003C02DD" w:rsidRDefault="004C12EA" w:rsidP="003A54EC">
      <w:pPr>
        <w:numPr>
          <w:ilvl w:val="0"/>
          <w:numId w:val="6"/>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Le calendrier prévisionnel de réalisation du projet,</w:t>
      </w:r>
    </w:p>
    <w:p w14:paraId="61ECFD74" w14:textId="77777777" w:rsidR="004C12EA" w:rsidRPr="003C02DD" w:rsidRDefault="004C12EA" w:rsidP="003A54EC">
      <w:pPr>
        <w:numPr>
          <w:ilvl w:val="0"/>
          <w:numId w:val="6"/>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La répartition des coûts selon le modèle de l’annexe 5,</w:t>
      </w:r>
    </w:p>
    <w:p w14:paraId="5BC42474" w14:textId="77777777" w:rsidR="004C12EA" w:rsidRPr="003C02DD" w:rsidRDefault="004C12EA" w:rsidP="003A54EC">
      <w:pPr>
        <w:numPr>
          <w:ilvl w:val="0"/>
          <w:numId w:val="6"/>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Le budget et financement prévisionnels du projet global selon le modèle de l’annexe 6. Les structures privées et/ou publiques participant financièrement au projet seront précisées,</w:t>
      </w:r>
    </w:p>
    <w:p w14:paraId="0EB763C4" w14:textId="77777777" w:rsidR="004C12EA" w:rsidRPr="003C02DD" w:rsidRDefault="004C12EA" w:rsidP="00D04D94">
      <w:pPr>
        <w:numPr>
          <w:ilvl w:val="0"/>
          <w:numId w:val="6"/>
        </w:numPr>
        <w:spacing w:before="100" w:beforeAutospacing="1" w:after="0"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Une attestation sur l’honneur de casier judiciaire vierge (du porteur de projet et ses partenaires).</w:t>
      </w:r>
    </w:p>
    <w:p w14:paraId="5045FD7D" w14:textId="77777777" w:rsidR="00B746FB" w:rsidRPr="003C02DD" w:rsidRDefault="004C12EA" w:rsidP="00B746FB">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A"/>
          <w:sz w:val="20"/>
          <w:szCs w:val="20"/>
          <w:lang w:eastAsia="fr-FR"/>
        </w:rPr>
        <w:t>3</w:t>
      </w:r>
      <w:r w:rsidRPr="003C02DD">
        <w:rPr>
          <w:rFonts w:ascii="Courier New" w:eastAsia="Times New Roman" w:hAnsi="Courier New" w:cs="Courier New"/>
          <w:b/>
          <w:bCs/>
          <w:color w:val="00000A"/>
          <w:sz w:val="20"/>
          <w:szCs w:val="20"/>
          <w:lang w:eastAsia="fr-FR"/>
        </w:rPr>
        <w:t>ᵉ</w:t>
      </w:r>
      <w:r w:rsidRPr="003C02DD">
        <w:rPr>
          <w:rFonts w:ascii="Marianne" w:eastAsia="Times New Roman" w:hAnsi="Marianne" w:cs="Times New Roman"/>
          <w:b/>
          <w:bCs/>
          <w:color w:val="00000A"/>
          <w:sz w:val="20"/>
          <w:szCs w:val="20"/>
          <w:lang w:eastAsia="fr-FR"/>
        </w:rPr>
        <w:t xml:space="preserve"> partie</w:t>
      </w:r>
      <w:r w:rsidRPr="003C02DD">
        <w:rPr>
          <w:rFonts w:ascii="Marianne" w:eastAsia="Times New Roman" w:hAnsi="Marianne" w:cs="Marianne"/>
          <w:b/>
          <w:bCs/>
          <w:color w:val="00000A"/>
          <w:sz w:val="20"/>
          <w:szCs w:val="20"/>
          <w:lang w:eastAsia="fr-FR"/>
        </w:rPr>
        <w:t> </w:t>
      </w:r>
      <w:r w:rsidRPr="003C02DD">
        <w:rPr>
          <w:rFonts w:ascii="Marianne" w:eastAsia="Times New Roman" w:hAnsi="Marianne" w:cs="Times New Roman"/>
          <w:b/>
          <w:bCs/>
          <w:color w:val="00000A"/>
          <w:sz w:val="20"/>
          <w:szCs w:val="20"/>
          <w:lang w:eastAsia="fr-FR"/>
        </w:rPr>
        <w:t>:</w:t>
      </w:r>
      <w:r w:rsidRPr="003C02DD">
        <w:rPr>
          <w:rFonts w:ascii="Marianne" w:eastAsia="Times New Roman" w:hAnsi="Marianne" w:cs="Times New Roman"/>
          <w:color w:val="00000A"/>
          <w:sz w:val="20"/>
          <w:szCs w:val="20"/>
          <w:lang w:eastAsia="fr-FR"/>
        </w:rPr>
        <w:t xml:space="preserve"> Une demande de subvention (format libre ou CERFA n°12156*05 pour les associations)</w:t>
      </w:r>
      <w:r w:rsidR="0047291A" w:rsidRPr="003C02DD">
        <w:rPr>
          <w:rFonts w:ascii="Marianne" w:eastAsia="Times New Roman" w:hAnsi="Marianne" w:cs="Times New Roman"/>
          <w:color w:val="00000A"/>
          <w:sz w:val="20"/>
          <w:szCs w:val="20"/>
          <w:lang w:eastAsia="fr-FR"/>
        </w:rPr>
        <w:t xml:space="preserve"> mentionnant notamment le nom du demandeur et la taille de l’entreprise</w:t>
      </w:r>
      <w:r w:rsidR="004E7CA5" w:rsidRPr="003C02DD">
        <w:rPr>
          <w:rFonts w:ascii="Marianne" w:eastAsia="Times New Roman" w:hAnsi="Marianne" w:cs="Times New Roman"/>
          <w:color w:val="00000A"/>
          <w:sz w:val="20"/>
          <w:szCs w:val="20"/>
          <w:lang w:eastAsia="fr-FR"/>
        </w:rPr>
        <w:t>.</w:t>
      </w:r>
      <w:r w:rsidR="0047291A" w:rsidRPr="003C02DD">
        <w:rPr>
          <w:rFonts w:ascii="Marianne" w:eastAsia="Times New Roman" w:hAnsi="Marianne" w:cs="Times New Roman"/>
          <w:color w:val="000000"/>
          <w:sz w:val="20"/>
          <w:szCs w:val="20"/>
          <w:lang w:eastAsia="fr-FR"/>
        </w:rPr>
        <w:t xml:space="preserve"> Les porteurs de projets retenus pourront être invités à compléter leur dossier, notamment en fournissant des documents administratifs et comptables (référence n°SIREN, bilans et comptes de résultats, RIB, etc.).</w:t>
      </w:r>
    </w:p>
    <w:p w14:paraId="05B0DB16" w14:textId="227DD44B" w:rsidR="004C12EA" w:rsidRPr="003C02DD" w:rsidRDefault="004C12EA" w:rsidP="00D04D94">
      <w:pPr>
        <w:spacing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A"/>
          <w:sz w:val="20"/>
          <w:szCs w:val="20"/>
          <w:lang w:eastAsia="fr-FR"/>
        </w:rPr>
        <w:t>4</w:t>
      </w:r>
      <w:r w:rsidRPr="003C02DD">
        <w:rPr>
          <w:rFonts w:ascii="Courier New" w:eastAsia="Times New Roman" w:hAnsi="Courier New" w:cs="Courier New"/>
          <w:b/>
          <w:bCs/>
          <w:color w:val="00000A"/>
          <w:sz w:val="20"/>
          <w:szCs w:val="20"/>
          <w:lang w:eastAsia="fr-FR"/>
        </w:rPr>
        <w:t>ᵉ</w:t>
      </w:r>
      <w:r w:rsidRPr="003C02DD">
        <w:rPr>
          <w:rFonts w:ascii="Marianne" w:eastAsia="Times New Roman" w:hAnsi="Marianne" w:cs="Times New Roman"/>
          <w:b/>
          <w:bCs/>
          <w:color w:val="00000A"/>
          <w:sz w:val="20"/>
          <w:szCs w:val="20"/>
          <w:lang w:eastAsia="fr-FR"/>
        </w:rPr>
        <w:t xml:space="preserve"> partie</w:t>
      </w:r>
      <w:r w:rsidRPr="003C02DD">
        <w:rPr>
          <w:rFonts w:ascii="Marianne" w:eastAsia="Times New Roman" w:hAnsi="Marianne" w:cs="Marianne"/>
          <w:b/>
          <w:bCs/>
          <w:color w:val="00000A"/>
          <w:sz w:val="20"/>
          <w:szCs w:val="20"/>
          <w:lang w:eastAsia="fr-FR"/>
        </w:rPr>
        <w:t> </w:t>
      </w:r>
      <w:r w:rsidRPr="003C02DD">
        <w:rPr>
          <w:rFonts w:ascii="Marianne" w:eastAsia="Times New Roman" w:hAnsi="Marianne" w:cs="Times New Roman"/>
          <w:b/>
          <w:bCs/>
          <w:color w:val="00000A"/>
          <w:sz w:val="20"/>
          <w:szCs w:val="20"/>
          <w:lang w:eastAsia="fr-FR"/>
        </w:rPr>
        <w:t xml:space="preserve">: </w:t>
      </w:r>
      <w:r w:rsidRPr="003C02DD">
        <w:rPr>
          <w:rFonts w:ascii="Marianne" w:eastAsia="Times New Roman" w:hAnsi="Marianne" w:cs="Times New Roman"/>
          <w:color w:val="00000A"/>
          <w:sz w:val="20"/>
          <w:szCs w:val="20"/>
          <w:lang w:eastAsia="fr-FR"/>
        </w:rPr>
        <w:t>Une déclaration sur l’honneur de l’ensemble des aides publiques perçues tous projets confondus sur les 3 derniers exercices (cf. annexe 7).</w:t>
      </w:r>
    </w:p>
    <w:p w14:paraId="3FE8B108" w14:textId="082CF38A" w:rsidR="004C12EA" w:rsidRPr="003C02DD" w:rsidRDefault="004C12EA" w:rsidP="003D1944">
      <w:pPr>
        <w:spacing w:after="0"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0"/>
          <w:sz w:val="20"/>
          <w:szCs w:val="20"/>
          <w:lang w:eastAsia="fr-FR"/>
        </w:rPr>
        <w:t xml:space="preserve">Les projets doivent être remis avant le </w:t>
      </w:r>
      <w:r w:rsidR="00964473">
        <w:rPr>
          <w:rFonts w:ascii="Marianne" w:eastAsia="Times New Roman" w:hAnsi="Marianne" w:cs="Times New Roman"/>
          <w:b/>
          <w:bCs/>
          <w:color w:val="000000"/>
          <w:sz w:val="20"/>
          <w:szCs w:val="20"/>
          <w:lang w:eastAsia="fr-FR"/>
        </w:rPr>
        <w:t>01</w:t>
      </w:r>
      <w:r w:rsidRPr="003C02DD">
        <w:rPr>
          <w:rFonts w:ascii="Marianne" w:eastAsia="Times New Roman" w:hAnsi="Marianne" w:cs="Times New Roman"/>
          <w:b/>
          <w:bCs/>
          <w:color w:val="000000"/>
          <w:sz w:val="20"/>
          <w:szCs w:val="20"/>
          <w:lang w:eastAsia="fr-FR"/>
        </w:rPr>
        <w:t>/</w:t>
      </w:r>
      <w:r w:rsidR="00964473">
        <w:rPr>
          <w:rFonts w:ascii="Marianne" w:eastAsia="Times New Roman" w:hAnsi="Marianne" w:cs="Times New Roman"/>
          <w:b/>
          <w:bCs/>
          <w:color w:val="000000"/>
          <w:sz w:val="20"/>
          <w:szCs w:val="20"/>
          <w:lang w:eastAsia="fr-FR"/>
        </w:rPr>
        <w:t>10</w:t>
      </w:r>
      <w:r w:rsidRPr="003C02DD">
        <w:rPr>
          <w:rFonts w:ascii="Marianne" w:eastAsia="Times New Roman" w:hAnsi="Marianne" w:cs="Times New Roman"/>
          <w:b/>
          <w:bCs/>
          <w:color w:val="000000"/>
          <w:sz w:val="20"/>
          <w:szCs w:val="20"/>
          <w:lang w:eastAsia="fr-FR"/>
        </w:rPr>
        <w:t>/202</w:t>
      </w:r>
      <w:r w:rsidR="00835958" w:rsidRPr="003C02DD">
        <w:rPr>
          <w:rFonts w:ascii="Marianne" w:eastAsia="Times New Roman" w:hAnsi="Marianne" w:cs="Times New Roman"/>
          <w:b/>
          <w:bCs/>
          <w:color w:val="000000"/>
          <w:sz w:val="20"/>
          <w:szCs w:val="20"/>
          <w:lang w:eastAsia="fr-FR"/>
        </w:rPr>
        <w:t>4</w:t>
      </w:r>
      <w:r w:rsidR="00EE0BF1">
        <w:rPr>
          <w:rFonts w:ascii="Marianne" w:eastAsia="Times New Roman" w:hAnsi="Marianne" w:cs="Times New Roman"/>
          <w:b/>
          <w:bCs/>
          <w:color w:val="000000"/>
          <w:sz w:val="20"/>
          <w:szCs w:val="20"/>
          <w:lang w:eastAsia="fr-FR"/>
        </w:rPr>
        <w:t xml:space="preserve"> (l’accusé de réception</w:t>
      </w:r>
      <w:r w:rsidR="00EE0BF1" w:rsidRPr="00EE0BF1">
        <w:rPr>
          <w:rFonts w:ascii="Marianne" w:eastAsia="Times New Roman" w:hAnsi="Marianne" w:cs="Times New Roman"/>
          <w:b/>
          <w:bCs/>
          <w:color w:val="000000"/>
          <w:sz w:val="20"/>
          <w:szCs w:val="20"/>
          <w:lang w:eastAsia="fr-FR"/>
        </w:rPr>
        <w:t xml:space="preserve"> </w:t>
      </w:r>
      <w:r w:rsidR="00EE0BF1" w:rsidRPr="00EE0BF1">
        <w:rPr>
          <w:rFonts w:ascii="Marianne" w:eastAsia="Times New Roman" w:hAnsi="Marianne" w:cs="Times New Roman"/>
          <w:b/>
          <w:bCs/>
          <w:color w:val="000000"/>
          <w:sz w:val="20"/>
          <w:szCs w:val="20"/>
          <w:u w:val="single"/>
          <w:lang w:eastAsia="fr-FR"/>
        </w:rPr>
        <w:t>électronique</w:t>
      </w:r>
      <w:r w:rsidR="00EE0BF1">
        <w:rPr>
          <w:rFonts w:ascii="Marianne" w:eastAsia="Times New Roman" w:hAnsi="Marianne" w:cs="Times New Roman"/>
          <w:b/>
          <w:bCs/>
          <w:color w:val="000000"/>
          <w:sz w:val="20"/>
          <w:szCs w:val="20"/>
          <w:lang w:eastAsia="fr-FR"/>
        </w:rPr>
        <w:t xml:space="preserve"> faisant foi)</w:t>
      </w:r>
      <w:r w:rsidRPr="003C02DD">
        <w:rPr>
          <w:rFonts w:ascii="Marianne" w:eastAsia="Times New Roman" w:hAnsi="Marianne" w:cs="Times New Roman"/>
          <w:color w:val="00000A"/>
          <w:sz w:val="20"/>
          <w:szCs w:val="20"/>
          <w:lang w:eastAsia="fr-FR"/>
        </w:rPr>
        <w:t>.</w:t>
      </w:r>
      <w:r w:rsidR="00D04D94" w:rsidRPr="003C02DD">
        <w:rPr>
          <w:rFonts w:ascii="Marianne" w:eastAsia="Times New Roman" w:hAnsi="Marianne" w:cs="Times New Roman"/>
          <w:color w:val="00000A"/>
          <w:sz w:val="20"/>
          <w:szCs w:val="20"/>
          <w:lang w:eastAsia="fr-FR"/>
        </w:rPr>
        <w:t xml:space="preserve"> </w:t>
      </w:r>
      <w:r w:rsidRPr="003C02DD">
        <w:rPr>
          <w:rFonts w:ascii="Marianne" w:eastAsia="Times New Roman" w:hAnsi="Marianne" w:cs="Times New Roman"/>
          <w:b/>
          <w:bCs/>
          <w:color w:val="00000A"/>
          <w:sz w:val="20"/>
          <w:szCs w:val="20"/>
          <w:lang w:eastAsia="fr-FR"/>
        </w:rPr>
        <w:t>Ces projets, de même que les différents rapports de suivis le cas échéant, suivant le calendrier prévu dans les conventions, doivent être adressés à :</w:t>
      </w:r>
    </w:p>
    <w:p w14:paraId="5CDC53C0" w14:textId="77777777" w:rsidR="004C12EA" w:rsidRPr="003C02DD" w:rsidRDefault="004C12EA" w:rsidP="004C12EA">
      <w:pPr>
        <w:spacing w:before="100" w:beforeAutospacing="1" w:after="57" w:line="276" w:lineRule="auto"/>
        <w:ind w:left="79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0"/>
          <w:sz w:val="20"/>
          <w:szCs w:val="20"/>
          <w:lang w:eastAsia="fr-FR"/>
        </w:rPr>
        <w:t>1- OFB</w:t>
      </w:r>
    </w:p>
    <w:p w14:paraId="0B85D068" w14:textId="77777777" w:rsidR="004C12EA" w:rsidRPr="003C02DD" w:rsidRDefault="004C12EA" w:rsidP="0005240A">
      <w:pPr>
        <w:spacing w:after="57"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 xml:space="preserve">– par courriel (avec AR à </w:t>
      </w:r>
      <w:hyperlink r:id="rId8" w:history="1">
        <w:r w:rsidRPr="003C02DD">
          <w:rPr>
            <w:rFonts w:ascii="Marianne" w:eastAsia="Times New Roman" w:hAnsi="Marianne" w:cs="Times New Roman"/>
            <w:color w:val="000000"/>
            <w:sz w:val="20"/>
            <w:szCs w:val="20"/>
            <w:u w:val="single"/>
            <w:lang w:eastAsia="fr-FR"/>
          </w:rPr>
          <w:t>repeuplement.anguille@ofb.gouv.fr</w:t>
        </w:r>
      </w:hyperlink>
      <w:r w:rsidRPr="003C02DD">
        <w:rPr>
          <w:rFonts w:ascii="Marianne" w:eastAsia="Times New Roman" w:hAnsi="Marianne" w:cs="Times New Roman"/>
          <w:color w:val="000000"/>
          <w:sz w:val="20"/>
          <w:szCs w:val="20"/>
          <w:lang w:eastAsia="fr-FR"/>
        </w:rPr>
        <w:t xml:space="preserve">) et par courrier sous pli fermé (portant la mention </w:t>
      </w:r>
      <w:r w:rsidRPr="003C02DD">
        <w:rPr>
          <w:rFonts w:ascii="Marianne" w:eastAsia="Times New Roman" w:hAnsi="Marianne" w:cs="Times New Roman"/>
          <w:b/>
          <w:bCs/>
          <w:color w:val="000000"/>
          <w:sz w:val="20"/>
          <w:szCs w:val="20"/>
          <w:lang w:eastAsia="fr-FR"/>
        </w:rPr>
        <w:t>« ne pas ouvrir par le service courrier »</w:t>
      </w:r>
      <w:r w:rsidRPr="003C02DD">
        <w:rPr>
          <w:rFonts w:ascii="Marianne" w:eastAsia="Times New Roman" w:hAnsi="Marianne" w:cs="Times New Roman"/>
          <w:color w:val="000000"/>
          <w:sz w:val="20"/>
          <w:szCs w:val="20"/>
          <w:lang w:eastAsia="fr-FR"/>
        </w:rPr>
        <w:t>)</w:t>
      </w:r>
    </w:p>
    <w:p w14:paraId="2798EF96" w14:textId="77777777" w:rsidR="004C12EA" w:rsidRPr="003C02DD" w:rsidRDefault="004C12EA" w:rsidP="0005240A">
      <w:pPr>
        <w:spacing w:after="0"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0"/>
          <w:sz w:val="20"/>
          <w:szCs w:val="20"/>
          <w:lang w:eastAsia="fr-FR"/>
        </w:rPr>
        <w:t>à Laurent Beaulaton (</w:t>
      </w:r>
      <w:hyperlink r:id="rId9" w:history="1">
        <w:r w:rsidRPr="003C02DD">
          <w:rPr>
            <w:rFonts w:ascii="Marianne" w:eastAsia="Times New Roman" w:hAnsi="Marianne" w:cs="Times New Roman"/>
            <w:color w:val="000000"/>
            <w:sz w:val="20"/>
            <w:szCs w:val="20"/>
            <w:u w:val="single"/>
            <w:lang w:eastAsia="fr-FR"/>
          </w:rPr>
          <w:t>laurent.beaulato</w:t>
        </w:r>
      </w:hyperlink>
      <w:hyperlink r:id="rId10" w:history="1">
        <w:r w:rsidRPr="003C02DD">
          <w:rPr>
            <w:rFonts w:ascii="Marianne" w:eastAsia="Times New Roman" w:hAnsi="Marianne" w:cs="Times New Roman"/>
            <w:color w:val="000000"/>
            <w:sz w:val="20"/>
            <w:szCs w:val="20"/>
            <w:u w:val="single"/>
            <w:lang w:eastAsia="fr-FR"/>
          </w:rPr>
          <w:t>n@ofb.gouv</w:t>
        </w:r>
      </w:hyperlink>
      <w:hyperlink r:id="rId11" w:history="1">
        <w:r w:rsidRPr="003C02DD">
          <w:rPr>
            <w:rFonts w:ascii="Marianne" w:eastAsia="Times New Roman" w:hAnsi="Marianne" w:cs="Times New Roman"/>
            <w:color w:val="000000"/>
            <w:sz w:val="20"/>
            <w:szCs w:val="20"/>
            <w:u w:val="single"/>
            <w:lang w:eastAsia="fr-FR"/>
          </w:rPr>
          <w:t>.fr</w:t>
        </w:r>
      </w:hyperlink>
      <w:r w:rsidRPr="003C02DD">
        <w:rPr>
          <w:rFonts w:ascii="Marianne" w:eastAsia="Times New Roman" w:hAnsi="Marianne" w:cs="Times New Roman"/>
          <w:color w:val="000000"/>
          <w:sz w:val="20"/>
          <w:szCs w:val="20"/>
          <w:lang w:eastAsia="fr-FR"/>
        </w:rPr>
        <w:t>)</w:t>
      </w:r>
      <w:r w:rsidRPr="003C02DD">
        <w:rPr>
          <w:rFonts w:ascii="Marianne" w:eastAsia="Times New Roman" w:hAnsi="Marianne" w:cs="Times New Roman"/>
          <w:b/>
          <w:bCs/>
          <w:color w:val="000000"/>
          <w:sz w:val="20"/>
          <w:szCs w:val="20"/>
          <w:lang w:eastAsia="fr-FR"/>
        </w:rPr>
        <w:t xml:space="preserve"> et Guirec André </w:t>
      </w:r>
      <w:r w:rsidRPr="003C02DD">
        <w:rPr>
          <w:rFonts w:ascii="Marianne" w:eastAsia="Times New Roman" w:hAnsi="Marianne" w:cs="Times New Roman"/>
          <w:color w:val="000000"/>
          <w:sz w:val="20"/>
          <w:szCs w:val="20"/>
          <w:lang w:eastAsia="fr-FR"/>
        </w:rPr>
        <w:t>(</w:t>
      </w:r>
      <w:hyperlink r:id="rId12" w:history="1">
        <w:r w:rsidRPr="003C02DD">
          <w:rPr>
            <w:rFonts w:ascii="Marianne" w:eastAsia="Times New Roman" w:hAnsi="Marianne" w:cs="Times New Roman"/>
            <w:color w:val="000000"/>
            <w:sz w:val="20"/>
            <w:szCs w:val="20"/>
            <w:u w:val="single"/>
            <w:lang w:eastAsia="fr-FR"/>
          </w:rPr>
          <w:t>guirec.andre@ofb.gouv.fr</w:t>
        </w:r>
      </w:hyperlink>
      <w:r w:rsidRPr="003C02DD">
        <w:rPr>
          <w:rFonts w:ascii="Marianne" w:eastAsia="Times New Roman" w:hAnsi="Marianne" w:cs="Times New Roman"/>
          <w:color w:val="000000"/>
          <w:sz w:val="20"/>
          <w:szCs w:val="20"/>
          <w:lang w:eastAsia="fr-FR"/>
        </w:rPr>
        <w:t>)</w:t>
      </w:r>
    </w:p>
    <w:p w14:paraId="312C241C"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INRA UMR Écologie et Santé des Écosystèmes</w:t>
      </w:r>
    </w:p>
    <w:p w14:paraId="05721F1E"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Pôle INRAE-OFB</w:t>
      </w:r>
    </w:p>
    <w:p w14:paraId="06206651"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(appel à projets «  repeuplement de l’anguille en France »)</w:t>
      </w:r>
    </w:p>
    <w:p w14:paraId="2401EF8B"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65 rue de St Brieuc</w:t>
      </w:r>
    </w:p>
    <w:p w14:paraId="794F7139"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CS 84215</w:t>
      </w:r>
    </w:p>
    <w:p w14:paraId="77B78DB7" w14:textId="77777777" w:rsidR="004C12EA" w:rsidRPr="003C02DD" w:rsidRDefault="004C12EA" w:rsidP="003D1944">
      <w:pPr>
        <w:spacing w:after="198" w:line="240"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35042 Rennes</w:t>
      </w:r>
    </w:p>
    <w:p w14:paraId="57C4A8FA" w14:textId="77777777" w:rsidR="004C12EA" w:rsidRPr="003C02DD" w:rsidRDefault="004C12EA" w:rsidP="0005240A">
      <w:pPr>
        <w:spacing w:after="57" w:line="276" w:lineRule="auto"/>
        <w:ind w:left="79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A"/>
          <w:sz w:val="20"/>
          <w:szCs w:val="20"/>
          <w:lang w:eastAsia="fr-FR"/>
        </w:rPr>
        <w:t>2- MNHN</w:t>
      </w:r>
    </w:p>
    <w:p w14:paraId="2E9376A2" w14:textId="77777777" w:rsidR="004C12EA" w:rsidRPr="003C02DD" w:rsidRDefault="004C12EA" w:rsidP="0005240A">
      <w:pPr>
        <w:spacing w:after="57"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 par courriel (avec AR)</w:t>
      </w:r>
    </w:p>
    <w:p w14:paraId="6A3AE955" w14:textId="544CFFEE"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 xml:space="preserve">à </w:t>
      </w:r>
      <w:r w:rsidRPr="003C02DD">
        <w:rPr>
          <w:rFonts w:ascii="Marianne" w:eastAsia="Times New Roman" w:hAnsi="Marianne" w:cs="Times New Roman"/>
          <w:b/>
          <w:bCs/>
          <w:color w:val="00000A"/>
          <w:sz w:val="20"/>
          <w:szCs w:val="20"/>
          <w:lang w:eastAsia="fr-FR"/>
        </w:rPr>
        <w:t xml:space="preserve">Eric Feunteun </w:t>
      </w:r>
      <w:r w:rsidRPr="003C02DD">
        <w:rPr>
          <w:rFonts w:ascii="Marianne" w:eastAsia="Times New Roman" w:hAnsi="Marianne" w:cs="Times New Roman"/>
          <w:b/>
          <w:bCs/>
          <w:color w:val="000000"/>
          <w:sz w:val="20"/>
          <w:szCs w:val="20"/>
          <w:lang w:eastAsia="fr-FR"/>
        </w:rPr>
        <w:t>(</w:t>
      </w:r>
      <w:hyperlink r:id="rId13" w:history="1">
        <w:r w:rsidR="007369F3" w:rsidRPr="003C02DD">
          <w:rPr>
            <w:rStyle w:val="Lienhypertexte"/>
            <w:rFonts w:ascii="Marianne" w:eastAsia="Times New Roman" w:hAnsi="Marianne" w:cs="Times New Roman"/>
            <w:bCs/>
            <w:sz w:val="20"/>
            <w:szCs w:val="20"/>
            <w:lang w:eastAsia="fr-FR"/>
          </w:rPr>
          <w:t>eric.feunteun@mnhn.fr</w:t>
        </w:r>
      </w:hyperlink>
      <w:r w:rsidRPr="003C02DD">
        <w:rPr>
          <w:rFonts w:ascii="Marianne" w:eastAsia="Times New Roman" w:hAnsi="Marianne" w:cs="Times New Roman"/>
          <w:b/>
          <w:bCs/>
          <w:color w:val="000000"/>
          <w:sz w:val="20"/>
          <w:szCs w:val="20"/>
          <w:lang w:eastAsia="fr-FR"/>
        </w:rPr>
        <w:t>)</w:t>
      </w:r>
    </w:p>
    <w:p w14:paraId="711662D4"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MNHN-CRESCO</w:t>
      </w:r>
    </w:p>
    <w:p w14:paraId="02DA5003"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UMR 7208 BOREA (Biologie Organismes Ecosystèmes Aquatiques) (MNHN, CNRS, UPMC, UniCaen, IRD, Univ Antilles)</w:t>
      </w:r>
    </w:p>
    <w:p w14:paraId="0C3C3346"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(appel à projets «  repeuplement de l’anguille en France »)</w:t>
      </w:r>
    </w:p>
    <w:p w14:paraId="7C87B009"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38 rue du port Blanc</w:t>
      </w:r>
    </w:p>
    <w:p w14:paraId="55D2E7F2" w14:textId="338F19F5" w:rsidR="004C12EA" w:rsidRPr="003C02DD" w:rsidRDefault="004C12EA" w:rsidP="003D1944">
      <w:pPr>
        <w:spacing w:after="198" w:line="240"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35800 Dinard</w:t>
      </w:r>
    </w:p>
    <w:p w14:paraId="171908E8" w14:textId="63C61C76" w:rsidR="004C12EA" w:rsidRPr="003C02DD" w:rsidRDefault="004C12EA" w:rsidP="0005240A">
      <w:pPr>
        <w:spacing w:after="57" w:line="276" w:lineRule="auto"/>
        <w:ind w:left="79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A"/>
          <w:sz w:val="20"/>
          <w:szCs w:val="20"/>
          <w:lang w:eastAsia="fr-FR"/>
        </w:rPr>
        <w:t>3- Correspondantes pour le MASA</w:t>
      </w:r>
      <w:r w:rsidR="007369F3" w:rsidRPr="003C02DD">
        <w:rPr>
          <w:rFonts w:ascii="Marianne" w:eastAsia="Times New Roman" w:hAnsi="Marianne" w:cs="Times New Roman"/>
          <w:b/>
          <w:bCs/>
          <w:color w:val="00000A"/>
          <w:sz w:val="20"/>
          <w:szCs w:val="20"/>
          <w:lang w:eastAsia="fr-FR"/>
        </w:rPr>
        <w:t xml:space="preserve"> </w:t>
      </w:r>
      <w:r w:rsidRPr="003C02DD">
        <w:rPr>
          <w:rFonts w:ascii="Marianne" w:eastAsia="Times New Roman" w:hAnsi="Marianne" w:cs="Times New Roman"/>
          <w:b/>
          <w:bCs/>
          <w:color w:val="00000A"/>
          <w:sz w:val="20"/>
          <w:szCs w:val="20"/>
          <w:lang w:eastAsia="fr-FR"/>
        </w:rPr>
        <w:t xml:space="preserve">&amp; </w:t>
      </w:r>
      <w:r w:rsidR="007369F3" w:rsidRPr="003C02DD">
        <w:rPr>
          <w:rFonts w:ascii="Marianne" w:eastAsia="Times New Roman" w:hAnsi="Marianne" w:cs="Times New Roman"/>
          <w:b/>
          <w:bCs/>
          <w:color w:val="00000A"/>
          <w:sz w:val="20"/>
          <w:szCs w:val="20"/>
          <w:lang w:eastAsia="fr-FR"/>
        </w:rPr>
        <w:t>MTECT/</w:t>
      </w:r>
      <w:r w:rsidRPr="003C02DD">
        <w:rPr>
          <w:rFonts w:ascii="Marianne" w:eastAsia="Times New Roman" w:hAnsi="Marianne" w:cs="Times New Roman"/>
          <w:b/>
          <w:bCs/>
          <w:color w:val="00000A"/>
          <w:sz w:val="20"/>
          <w:szCs w:val="20"/>
          <w:lang w:eastAsia="fr-FR"/>
        </w:rPr>
        <w:t>SE Mer</w:t>
      </w:r>
    </w:p>
    <w:p w14:paraId="36776587" w14:textId="77777777" w:rsidR="004C12EA" w:rsidRPr="003C02DD" w:rsidRDefault="004C12EA" w:rsidP="0005240A">
      <w:pPr>
        <w:spacing w:after="57"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 xml:space="preserve">– par courriel (avec AR) et par courrier sous pli fermé (portant la mention </w:t>
      </w:r>
      <w:r w:rsidRPr="003C02DD">
        <w:rPr>
          <w:rFonts w:ascii="Marianne" w:eastAsia="Times New Roman" w:hAnsi="Marianne" w:cs="Times New Roman"/>
          <w:b/>
          <w:bCs/>
          <w:color w:val="000000"/>
          <w:sz w:val="20"/>
          <w:szCs w:val="20"/>
          <w:lang w:eastAsia="fr-FR"/>
        </w:rPr>
        <w:t xml:space="preserve">« </w:t>
      </w:r>
      <w:r w:rsidRPr="003C02DD">
        <w:rPr>
          <w:rFonts w:ascii="Marianne" w:eastAsia="Times New Roman" w:hAnsi="Marianne" w:cs="Times New Roman"/>
          <w:b/>
          <w:bCs/>
          <w:i/>
          <w:iCs/>
          <w:color w:val="000000"/>
          <w:sz w:val="20"/>
          <w:szCs w:val="20"/>
          <w:lang w:eastAsia="fr-FR"/>
        </w:rPr>
        <w:t xml:space="preserve">ne pas ouvrir par le service courrier </w:t>
      </w:r>
      <w:r w:rsidRPr="003C02DD">
        <w:rPr>
          <w:rFonts w:ascii="Marianne" w:eastAsia="Times New Roman" w:hAnsi="Marianne" w:cs="Times New Roman"/>
          <w:b/>
          <w:bCs/>
          <w:color w:val="000000"/>
          <w:sz w:val="20"/>
          <w:szCs w:val="20"/>
          <w:lang w:eastAsia="fr-FR"/>
        </w:rPr>
        <w:t>»</w:t>
      </w:r>
      <w:r w:rsidRPr="003C02DD">
        <w:rPr>
          <w:rFonts w:ascii="Marianne" w:eastAsia="Times New Roman" w:hAnsi="Marianne" w:cs="Times New Roman"/>
          <w:color w:val="000000"/>
          <w:sz w:val="20"/>
          <w:szCs w:val="20"/>
          <w:lang w:eastAsia="fr-FR"/>
        </w:rPr>
        <w:t>)</w:t>
      </w:r>
    </w:p>
    <w:p w14:paraId="1D7EBD31" w14:textId="33AB22FC" w:rsidR="004C12EA" w:rsidRPr="003C02DD" w:rsidRDefault="004C12EA" w:rsidP="0005240A">
      <w:pPr>
        <w:spacing w:after="0"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 xml:space="preserve">à </w:t>
      </w:r>
      <w:r w:rsidRPr="003C02DD">
        <w:rPr>
          <w:rFonts w:ascii="Marianne" w:eastAsia="Times New Roman" w:hAnsi="Marianne" w:cs="Times New Roman"/>
          <w:b/>
          <w:bCs/>
          <w:color w:val="000000"/>
          <w:sz w:val="20"/>
          <w:szCs w:val="20"/>
          <w:lang w:eastAsia="fr-FR"/>
        </w:rPr>
        <w:t>Lydie Wendling</w:t>
      </w:r>
      <w:r w:rsidRPr="003C02DD">
        <w:rPr>
          <w:rFonts w:ascii="Marianne" w:eastAsia="Times New Roman" w:hAnsi="Marianne" w:cs="Times New Roman"/>
          <w:color w:val="000000"/>
          <w:sz w:val="20"/>
          <w:szCs w:val="20"/>
          <w:lang w:eastAsia="fr-FR"/>
        </w:rPr>
        <w:t xml:space="preserve"> </w:t>
      </w:r>
      <w:hyperlink r:id="rId14" w:history="1">
        <w:r w:rsidRPr="003C02DD">
          <w:rPr>
            <w:rFonts w:ascii="Marianne" w:eastAsia="Times New Roman" w:hAnsi="Marianne" w:cs="Times New Roman"/>
            <w:color w:val="000000"/>
            <w:sz w:val="20"/>
            <w:szCs w:val="20"/>
            <w:u w:val="single"/>
            <w:lang w:eastAsia="fr-FR"/>
          </w:rPr>
          <w:t>lydie.wendling@agriculture.gouv.fr</w:t>
        </w:r>
      </w:hyperlink>
      <w:r w:rsidRPr="003C02DD">
        <w:rPr>
          <w:rFonts w:ascii="Marianne" w:eastAsia="Times New Roman" w:hAnsi="Marianne" w:cs="Times New Roman"/>
          <w:color w:val="000000"/>
          <w:sz w:val="20"/>
          <w:szCs w:val="20"/>
          <w:lang w:eastAsia="fr-FR"/>
        </w:rPr>
        <w:t xml:space="preserve"> </w:t>
      </w:r>
      <w:r w:rsidR="007369F3" w:rsidRPr="003C02DD">
        <w:rPr>
          <w:rFonts w:ascii="Marianne" w:eastAsia="Times New Roman" w:hAnsi="Marianne" w:cs="Times New Roman"/>
          <w:color w:val="000000"/>
          <w:sz w:val="20"/>
          <w:szCs w:val="20"/>
          <w:lang w:eastAsia="fr-FR"/>
        </w:rPr>
        <w:t xml:space="preserve">et sur la boite fonctionnelle du BAQUA </w:t>
      </w:r>
      <w:hyperlink r:id="rId15" w:history="1">
        <w:r w:rsidR="007369F3" w:rsidRPr="003C02DD">
          <w:rPr>
            <w:rStyle w:val="Lienhypertexte"/>
            <w:rFonts w:ascii="Marianne" w:eastAsia="Times New Roman" w:hAnsi="Marianne" w:cs="Times New Roman"/>
            <w:sz w:val="20"/>
            <w:szCs w:val="20"/>
            <w:lang w:eastAsia="fr-FR"/>
          </w:rPr>
          <w:t>baqua.sdaep.spmad.dgampa@mer.gouv.fr</w:t>
        </w:r>
      </w:hyperlink>
      <w:r w:rsidR="007369F3" w:rsidRPr="003C02DD">
        <w:rPr>
          <w:rFonts w:ascii="Marianne" w:eastAsia="Times New Roman" w:hAnsi="Marianne" w:cs="Times New Roman"/>
          <w:color w:val="000000"/>
          <w:sz w:val="20"/>
          <w:szCs w:val="20"/>
          <w:lang w:eastAsia="fr-FR"/>
        </w:rPr>
        <w:t xml:space="preserve"> </w:t>
      </w:r>
    </w:p>
    <w:p w14:paraId="222CCFC7" w14:textId="77777777" w:rsidR="004C12EA" w:rsidRPr="003C02DD" w:rsidRDefault="004C12EA" w:rsidP="00975AE7">
      <w:pPr>
        <w:spacing w:after="0" w:line="276" w:lineRule="auto"/>
        <w:ind w:firstLine="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Cs/>
          <w:color w:val="000000"/>
          <w:sz w:val="20"/>
          <w:szCs w:val="20"/>
          <w:lang w:eastAsia="fr-FR"/>
        </w:rPr>
        <w:t>Direction générale des affaires maritimes, de la pêche et de l'aquaculture</w:t>
      </w:r>
    </w:p>
    <w:p w14:paraId="2C2BCA01"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Cs/>
          <w:color w:val="000000"/>
          <w:sz w:val="20"/>
          <w:szCs w:val="20"/>
          <w:lang w:eastAsia="fr-FR"/>
        </w:rPr>
        <w:t>Service des pêches maritimes et de l’aquaculture durables</w:t>
      </w:r>
    </w:p>
    <w:p w14:paraId="26F1517F"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Cs/>
          <w:color w:val="000000"/>
          <w:sz w:val="20"/>
          <w:szCs w:val="20"/>
          <w:lang w:eastAsia="fr-FR"/>
        </w:rPr>
        <w:t>Sous-direction de l’aquaculture et de l’économie des pêches</w:t>
      </w:r>
    </w:p>
    <w:p w14:paraId="12D03368"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Cs/>
          <w:color w:val="000000"/>
          <w:sz w:val="20"/>
          <w:szCs w:val="20"/>
          <w:lang w:eastAsia="fr-FR"/>
        </w:rPr>
        <w:t>Bureau de l’aquaculture (BAQUA)</w:t>
      </w:r>
    </w:p>
    <w:p w14:paraId="5850CE15"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(appel à projets « repeuplement de l’anguille en France »)</w:t>
      </w:r>
    </w:p>
    <w:p w14:paraId="2EFEE966"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La Grande Arche - Paroi sud</w:t>
      </w:r>
    </w:p>
    <w:p w14:paraId="044CCBDE" w14:textId="77777777" w:rsidR="004C12EA" w:rsidRPr="003C02DD" w:rsidRDefault="004C12EA" w:rsidP="0005240A">
      <w:pPr>
        <w:spacing w:after="198"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92055 - La Défense Cedex</w:t>
      </w:r>
    </w:p>
    <w:p w14:paraId="1135C703" w14:textId="77777777" w:rsidR="004C12EA" w:rsidRPr="003C02DD" w:rsidRDefault="004C12EA" w:rsidP="004C12EA">
      <w:pPr>
        <w:spacing w:before="100" w:beforeAutospacing="1" w:after="57" w:line="276" w:lineRule="auto"/>
        <w:ind w:left="79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A"/>
          <w:sz w:val="20"/>
          <w:szCs w:val="20"/>
          <w:lang w:eastAsia="fr-FR"/>
        </w:rPr>
        <w:t>4 – Correspondant pour le MTECT</w:t>
      </w:r>
    </w:p>
    <w:p w14:paraId="57207CE1" w14:textId="77777777" w:rsidR="004C12EA" w:rsidRPr="003C02DD" w:rsidRDefault="004C12EA" w:rsidP="0005240A">
      <w:pPr>
        <w:spacing w:after="57" w:line="276" w:lineRule="auto"/>
        <w:ind w:left="363" w:hanging="363"/>
        <w:jc w:val="both"/>
        <w:rPr>
          <w:rFonts w:ascii="Marianne" w:eastAsia="Times New Roman" w:hAnsi="Marianne" w:cs="Liberation Sans"/>
          <w:color w:val="00000A"/>
          <w:sz w:val="20"/>
          <w:szCs w:val="20"/>
          <w:lang w:eastAsia="fr-FR"/>
        </w:rPr>
      </w:pPr>
      <w:r w:rsidRPr="003C02DD">
        <w:rPr>
          <w:rFonts w:ascii="Marianne" w:eastAsia="Times New Roman" w:hAnsi="Marianne" w:cs="Times New Roman"/>
          <w:color w:val="000000"/>
          <w:sz w:val="20"/>
          <w:szCs w:val="20"/>
          <w:lang w:eastAsia="fr-FR"/>
        </w:rPr>
        <w:t>- par courriel (avec AR)</w:t>
      </w:r>
    </w:p>
    <w:p w14:paraId="1463A5D3"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à</w:t>
      </w:r>
      <w:r w:rsidRPr="003C02DD">
        <w:rPr>
          <w:rFonts w:ascii="Marianne" w:eastAsia="Times New Roman" w:hAnsi="Marianne" w:cs="Times New Roman"/>
          <w:b/>
          <w:bCs/>
          <w:color w:val="000000"/>
          <w:sz w:val="20"/>
          <w:szCs w:val="20"/>
          <w:lang w:eastAsia="fr-FR"/>
        </w:rPr>
        <w:t xml:space="preserve"> Jules Wizniak </w:t>
      </w:r>
      <w:r w:rsidRPr="003C02DD">
        <w:rPr>
          <w:rFonts w:ascii="Marianne" w:eastAsia="Times New Roman" w:hAnsi="Marianne" w:cs="Times New Roman"/>
          <w:b/>
          <w:bCs/>
          <w:i/>
          <w:iCs/>
          <w:color w:val="000000"/>
          <w:sz w:val="20"/>
          <w:szCs w:val="20"/>
          <w:lang w:eastAsia="fr-FR"/>
        </w:rPr>
        <w:t>(</w:t>
      </w:r>
      <w:hyperlink r:id="rId16" w:history="1">
        <w:r w:rsidRPr="003C02DD">
          <w:rPr>
            <w:rFonts w:ascii="Marianne" w:eastAsia="Times New Roman" w:hAnsi="Marianne" w:cs="Times New Roman"/>
            <w:color w:val="000000"/>
            <w:sz w:val="20"/>
            <w:szCs w:val="20"/>
            <w:u w:val="single"/>
            <w:lang w:eastAsia="fr-FR"/>
          </w:rPr>
          <w:t>jules.wizniak</w:t>
        </w:r>
      </w:hyperlink>
      <w:hyperlink r:id="rId17" w:history="1">
        <w:r w:rsidRPr="003C02DD">
          <w:rPr>
            <w:rFonts w:ascii="Marianne" w:eastAsia="Times New Roman" w:hAnsi="Marianne" w:cs="Times New Roman"/>
            <w:color w:val="000000"/>
            <w:sz w:val="20"/>
            <w:szCs w:val="20"/>
            <w:u w:val="single"/>
            <w:lang w:eastAsia="fr-FR"/>
          </w:rPr>
          <w:t>@developpement-durable.gouv.fr</w:t>
        </w:r>
      </w:hyperlink>
      <w:r w:rsidRPr="003C02DD">
        <w:rPr>
          <w:rFonts w:ascii="Marianne" w:eastAsia="Times New Roman" w:hAnsi="Marianne" w:cs="Times New Roman"/>
          <w:b/>
          <w:bCs/>
          <w:i/>
          <w:iCs/>
          <w:color w:val="000000"/>
          <w:sz w:val="20"/>
          <w:szCs w:val="20"/>
          <w:lang w:eastAsia="fr-FR"/>
        </w:rPr>
        <w:t>)</w:t>
      </w:r>
    </w:p>
    <w:p w14:paraId="4DDD3A36"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Ministère de la Transition Écologique</w:t>
      </w:r>
    </w:p>
    <w:p w14:paraId="3B0F0A0D"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Direction de l'eau et de la biodiversité - Bureau de la ressource en eau et des milieux aquatiques (EARM3)</w:t>
      </w:r>
    </w:p>
    <w:p w14:paraId="4B0165CB"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(appel à projets « repeuplement de l’anguille en France »)</w:t>
      </w:r>
    </w:p>
    <w:p w14:paraId="0FAB0B1E"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Tour Séquoia, 1 Place Carpeaux</w:t>
      </w:r>
    </w:p>
    <w:p w14:paraId="4A643CB0" w14:textId="1D909809" w:rsidR="004C12EA" w:rsidRPr="003C02DD" w:rsidRDefault="004C12EA" w:rsidP="00137DD9">
      <w:pPr>
        <w:spacing w:after="0" w:line="240"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0"/>
          <w:sz w:val="20"/>
          <w:szCs w:val="20"/>
          <w:lang w:eastAsia="fr-FR"/>
        </w:rPr>
        <w:t>92055 LA</w:t>
      </w:r>
      <w:r w:rsidRPr="003C02DD">
        <w:rPr>
          <w:rFonts w:ascii="Marianne" w:eastAsia="Times New Roman" w:hAnsi="Marianne" w:cs="Times New Roman"/>
          <w:color w:val="00000A"/>
          <w:sz w:val="20"/>
          <w:szCs w:val="20"/>
          <w:lang w:eastAsia="fr-FR"/>
        </w:rPr>
        <w:t xml:space="preserve"> DEFENSE Cedex</w:t>
      </w:r>
    </w:p>
    <w:p w14:paraId="19637222" w14:textId="77777777" w:rsidR="003A54EC" w:rsidRPr="003C02DD" w:rsidRDefault="004C12EA" w:rsidP="003A54EC">
      <w:pPr>
        <w:spacing w:before="100" w:beforeAutospacing="1" w:after="57" w:line="276" w:lineRule="auto"/>
        <w:ind w:left="363" w:firstLine="345"/>
        <w:jc w:val="both"/>
        <w:rPr>
          <w:rFonts w:ascii="Marianne" w:eastAsia="Times New Roman" w:hAnsi="Marianne" w:cs="Times New Roman"/>
          <w:b/>
          <w:bCs/>
          <w:color w:val="00000A"/>
          <w:sz w:val="20"/>
          <w:szCs w:val="20"/>
          <w:lang w:eastAsia="fr-FR"/>
        </w:rPr>
      </w:pPr>
      <w:r w:rsidRPr="003C02DD">
        <w:rPr>
          <w:rFonts w:ascii="Marianne" w:eastAsia="Times New Roman" w:hAnsi="Marianne" w:cs="Times New Roman"/>
          <w:b/>
          <w:bCs/>
          <w:color w:val="00000A"/>
          <w:sz w:val="20"/>
          <w:szCs w:val="20"/>
          <w:lang w:eastAsia="fr-FR"/>
        </w:rPr>
        <w:t>5- Correspondants dans les DREAL secrétaires de COGEPOMI</w:t>
      </w:r>
    </w:p>
    <w:p w14:paraId="5867E1DC" w14:textId="3D0002CA" w:rsidR="003A54EC" w:rsidRPr="003C02DD" w:rsidRDefault="003A54EC" w:rsidP="000A5216">
      <w:pPr>
        <w:spacing w:after="57" w:line="276" w:lineRule="auto"/>
        <w:jc w:val="both"/>
        <w:rPr>
          <w:rFonts w:ascii="Marianne" w:eastAsia="Times New Roman" w:hAnsi="Marianne" w:cs="Times New Roman"/>
          <w:b/>
          <w:bCs/>
          <w:color w:val="00000A"/>
          <w:sz w:val="20"/>
          <w:szCs w:val="20"/>
          <w:lang w:eastAsia="fr-FR"/>
        </w:rPr>
      </w:pPr>
      <w:r w:rsidRPr="003C02DD">
        <w:rPr>
          <w:rFonts w:ascii="Marianne" w:eastAsia="Times New Roman" w:hAnsi="Marianne" w:cs="Times New Roman"/>
          <w:b/>
          <w:bCs/>
          <w:color w:val="00000A"/>
          <w:sz w:val="20"/>
          <w:szCs w:val="20"/>
          <w:lang w:eastAsia="fr-FR"/>
        </w:rPr>
        <w:t>-</w:t>
      </w:r>
      <w:r w:rsidRPr="003C02DD">
        <w:rPr>
          <w:rFonts w:ascii="Marianne" w:eastAsia="Times New Roman" w:hAnsi="Marianne" w:cs="Times New Roman"/>
          <w:color w:val="000000"/>
          <w:sz w:val="20"/>
          <w:szCs w:val="20"/>
          <w:lang w:eastAsia="fr-FR"/>
        </w:rPr>
        <w:t xml:space="preserve"> par </w:t>
      </w:r>
      <w:r w:rsidR="0061782C" w:rsidRPr="003C02DD">
        <w:rPr>
          <w:rFonts w:ascii="Marianne" w:eastAsia="Times New Roman" w:hAnsi="Marianne" w:cs="Times New Roman"/>
          <w:color w:val="000000"/>
          <w:sz w:val="20"/>
          <w:szCs w:val="20"/>
          <w:lang w:eastAsia="fr-FR"/>
        </w:rPr>
        <w:t>courriel</w:t>
      </w:r>
    </w:p>
    <w:p w14:paraId="555DDE65" w14:textId="1E1CA2CE" w:rsidR="003A54EC" w:rsidRPr="003C02DD" w:rsidRDefault="004C12EA" w:rsidP="003A54EC">
      <w:pPr>
        <w:spacing w:after="57" w:line="276" w:lineRule="auto"/>
        <w:ind w:firstLine="284"/>
        <w:jc w:val="both"/>
        <w:rPr>
          <w:rFonts w:ascii="Marianne" w:eastAsia="Times New Roman" w:hAnsi="Marianne" w:cs="Times New Roman"/>
          <w:b/>
          <w:bCs/>
          <w:color w:val="00000A"/>
          <w:sz w:val="20"/>
          <w:szCs w:val="20"/>
          <w:lang w:eastAsia="fr-FR"/>
        </w:rPr>
      </w:pPr>
      <w:r w:rsidRPr="003C02DD">
        <w:rPr>
          <w:rFonts w:ascii="Marianne" w:eastAsia="Times New Roman" w:hAnsi="Marianne" w:cs="Times New Roman"/>
          <w:b/>
          <w:bCs/>
          <w:color w:val="00000A"/>
          <w:sz w:val="20"/>
          <w:szCs w:val="20"/>
          <w:lang w:eastAsia="fr-FR"/>
        </w:rPr>
        <w:t>Unité de gestion de l’anguille Artois-Picardie</w:t>
      </w:r>
    </w:p>
    <w:p w14:paraId="1920023E" w14:textId="0DF84533" w:rsidR="004C12EA" w:rsidRPr="003C02DD" w:rsidRDefault="003A54EC" w:rsidP="0005240A">
      <w:pPr>
        <w:spacing w:after="0" w:line="276" w:lineRule="auto"/>
        <w:ind w:firstLine="28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 xml:space="preserve"> </w:t>
      </w:r>
      <w:r w:rsidR="004C12EA" w:rsidRPr="003C02DD">
        <w:rPr>
          <w:rFonts w:ascii="Marianne" w:eastAsia="Times New Roman" w:hAnsi="Marianne" w:cs="Times New Roman"/>
          <w:color w:val="00000A"/>
          <w:sz w:val="20"/>
          <w:szCs w:val="20"/>
          <w:lang w:eastAsia="fr-FR"/>
        </w:rPr>
        <w:t>Emeline CATHELAIN</w:t>
      </w:r>
    </w:p>
    <w:p w14:paraId="7C02BE4A" w14:textId="450FBEAF"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DREAL Hauts de France</w:t>
      </w:r>
    </w:p>
    <w:p w14:paraId="3D7B9C47" w14:textId="048E423D" w:rsidR="0061782C" w:rsidRPr="003C02DD" w:rsidRDefault="0041525E" w:rsidP="0005240A">
      <w:pPr>
        <w:spacing w:after="0" w:line="276" w:lineRule="auto"/>
        <w:ind w:left="363"/>
        <w:jc w:val="both"/>
        <w:rPr>
          <w:rFonts w:ascii="Marianne" w:eastAsia="Times New Roman" w:hAnsi="Marianne" w:cs="Times New Roman"/>
          <w:color w:val="00000A"/>
          <w:sz w:val="20"/>
          <w:szCs w:val="20"/>
          <w:lang w:eastAsia="fr-FR"/>
        </w:rPr>
      </w:pPr>
      <w:hyperlink r:id="rId18" w:history="1">
        <w:r w:rsidR="0061782C" w:rsidRPr="003C02DD">
          <w:rPr>
            <w:rStyle w:val="Lienhypertexte"/>
            <w:rFonts w:ascii="Marianne" w:eastAsia="Times New Roman" w:hAnsi="Marianne" w:cs="Times New Roman"/>
            <w:sz w:val="20"/>
            <w:szCs w:val="20"/>
            <w:lang w:eastAsia="fr-FR"/>
          </w:rPr>
          <w:t>emeline.cathelain@developpement-durable.gouv.fr</w:t>
        </w:r>
      </w:hyperlink>
    </w:p>
    <w:p w14:paraId="5D553D16" w14:textId="0471630A" w:rsidR="0061782C" w:rsidRPr="003C02DD" w:rsidRDefault="0041525E" w:rsidP="0005240A">
      <w:pPr>
        <w:spacing w:after="0" w:line="276" w:lineRule="auto"/>
        <w:ind w:left="363"/>
        <w:jc w:val="both"/>
        <w:rPr>
          <w:rFonts w:ascii="Marianne" w:eastAsia="Times New Roman" w:hAnsi="Marianne" w:cs="Times New Roman"/>
          <w:color w:val="00000A"/>
          <w:sz w:val="20"/>
          <w:szCs w:val="20"/>
          <w:lang w:eastAsia="fr-FR"/>
        </w:rPr>
      </w:pPr>
      <w:hyperlink r:id="rId19" w:history="1">
        <w:r w:rsidR="00964473" w:rsidRPr="007242A0">
          <w:rPr>
            <w:rStyle w:val="Lienhypertexte"/>
            <w:rFonts w:ascii="Marianne" w:eastAsia="Times New Roman" w:hAnsi="Marianne" w:cs="Times New Roman"/>
            <w:sz w:val="20"/>
            <w:szCs w:val="20"/>
            <w:lang w:eastAsia="fr-FR"/>
          </w:rPr>
          <w:t>migrateurs-bassinap@developpement-durable.gouv.fr</w:t>
        </w:r>
      </w:hyperlink>
      <w:r w:rsidR="00964473">
        <w:rPr>
          <w:rFonts w:ascii="Marianne" w:eastAsia="Times New Roman" w:hAnsi="Marianne" w:cs="Times New Roman"/>
          <w:color w:val="00000A"/>
          <w:sz w:val="20"/>
          <w:szCs w:val="20"/>
          <w:lang w:eastAsia="fr-FR"/>
        </w:rPr>
        <w:t xml:space="preserve">  </w:t>
      </w:r>
    </w:p>
    <w:p w14:paraId="104B1ED0"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44 rue de Tournai</w:t>
      </w:r>
    </w:p>
    <w:p w14:paraId="2CE9C3D7" w14:textId="77777777" w:rsidR="004C12EA" w:rsidRPr="003C02DD" w:rsidRDefault="004C12EA" w:rsidP="00137DD9">
      <w:pPr>
        <w:spacing w:after="284" w:line="240"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BP 259, 59 019 LILLE Cedex</w:t>
      </w:r>
    </w:p>
    <w:p w14:paraId="1F0AE460" w14:textId="76B0289A" w:rsidR="004C12EA" w:rsidRPr="003C02DD" w:rsidRDefault="004C12EA" w:rsidP="0005240A">
      <w:pPr>
        <w:spacing w:after="57" w:line="276" w:lineRule="auto"/>
        <w:ind w:firstLine="28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A"/>
          <w:sz w:val="20"/>
          <w:szCs w:val="20"/>
          <w:lang w:eastAsia="fr-FR"/>
        </w:rPr>
        <w:t>Unité de gestion de l’anguille Seine-Normandie</w:t>
      </w:r>
    </w:p>
    <w:p w14:paraId="7FE80579" w14:textId="77777777" w:rsidR="004C12EA" w:rsidRPr="003C02DD" w:rsidRDefault="004C12EA" w:rsidP="0005240A">
      <w:pPr>
        <w:spacing w:after="0" w:line="276" w:lineRule="auto"/>
        <w:ind w:firstLine="28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Elise DELGOULET et Laura VENENCIE</w:t>
      </w:r>
    </w:p>
    <w:p w14:paraId="0326E18E" w14:textId="77777777" w:rsidR="004C12EA" w:rsidRPr="003C02DD" w:rsidRDefault="004C12EA" w:rsidP="0005240A">
      <w:pPr>
        <w:spacing w:after="0" w:line="276" w:lineRule="auto"/>
        <w:ind w:firstLine="28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DRIEAT-IF</w:t>
      </w:r>
    </w:p>
    <w:p w14:paraId="05A7BBF6" w14:textId="77777777" w:rsidR="004C12EA" w:rsidRPr="003C02DD" w:rsidRDefault="004C12EA" w:rsidP="0005240A">
      <w:pPr>
        <w:spacing w:after="0" w:line="276" w:lineRule="auto"/>
        <w:ind w:firstLine="28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Service Politiques et police de l’eau (SPPE)</w:t>
      </w:r>
    </w:p>
    <w:p w14:paraId="0EE288C4" w14:textId="7FC5B6C5" w:rsidR="004C12EA" w:rsidRPr="003C02DD" w:rsidRDefault="004C12EA" w:rsidP="0005240A">
      <w:pPr>
        <w:spacing w:after="0" w:line="276" w:lineRule="auto"/>
        <w:ind w:firstLine="28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Département Ressource et milieux aquatiques (DRMA)</w:t>
      </w:r>
    </w:p>
    <w:p w14:paraId="21C038C7" w14:textId="7AE263C4" w:rsidR="0061782C" w:rsidRPr="003C02DD" w:rsidRDefault="0061782C" w:rsidP="0061782C">
      <w:pPr>
        <w:spacing w:after="0" w:line="276" w:lineRule="auto"/>
        <w:ind w:firstLine="28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 xml:space="preserve">- </w:t>
      </w:r>
      <w:hyperlink r:id="rId20" w:history="1">
        <w:r w:rsidR="00964473" w:rsidRPr="007242A0">
          <w:rPr>
            <w:rStyle w:val="Lienhypertexte"/>
            <w:rFonts w:ascii="Marianne" w:eastAsia="Times New Roman" w:hAnsi="Marianne" w:cs="Times New Roman"/>
            <w:sz w:val="20"/>
            <w:szCs w:val="20"/>
            <w:lang w:eastAsia="fr-FR"/>
          </w:rPr>
          <w:t>elise.delgoulet@developpement-durable.gouv.fr</w:t>
        </w:r>
      </w:hyperlink>
      <w:r w:rsidR="00964473">
        <w:rPr>
          <w:rFonts w:ascii="Marianne" w:eastAsia="Times New Roman" w:hAnsi="Marianne" w:cs="Times New Roman"/>
          <w:color w:val="00000A"/>
          <w:sz w:val="20"/>
          <w:szCs w:val="20"/>
          <w:lang w:eastAsia="fr-FR"/>
        </w:rPr>
        <w:t xml:space="preserve"> </w:t>
      </w:r>
    </w:p>
    <w:p w14:paraId="664EF2E5" w14:textId="5DFE8911" w:rsidR="0061782C" w:rsidRPr="003C02DD" w:rsidRDefault="0061782C" w:rsidP="0061782C">
      <w:pPr>
        <w:spacing w:after="0" w:line="276" w:lineRule="auto"/>
        <w:ind w:firstLine="28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 xml:space="preserve">- </w:t>
      </w:r>
      <w:hyperlink r:id="rId21" w:history="1">
        <w:r w:rsidR="00964473" w:rsidRPr="007242A0">
          <w:rPr>
            <w:rStyle w:val="Lienhypertexte"/>
            <w:rFonts w:ascii="Marianne" w:eastAsia="Times New Roman" w:hAnsi="Marianne" w:cs="Times New Roman"/>
            <w:sz w:val="20"/>
            <w:szCs w:val="20"/>
            <w:lang w:eastAsia="fr-FR"/>
          </w:rPr>
          <w:t>laura.venencie@developpement-durable.gouv.fr</w:t>
        </w:r>
      </w:hyperlink>
      <w:r w:rsidR="00964473">
        <w:rPr>
          <w:rFonts w:ascii="Marianne" w:eastAsia="Times New Roman" w:hAnsi="Marianne" w:cs="Times New Roman"/>
          <w:color w:val="00000A"/>
          <w:sz w:val="20"/>
          <w:szCs w:val="20"/>
          <w:lang w:eastAsia="fr-FR"/>
        </w:rPr>
        <w:t xml:space="preserve"> </w:t>
      </w:r>
    </w:p>
    <w:p w14:paraId="5F01AFC1" w14:textId="182A7321" w:rsidR="0061782C" w:rsidRPr="003C02DD" w:rsidRDefault="0061782C" w:rsidP="0061782C">
      <w:pPr>
        <w:spacing w:after="0" w:line="276" w:lineRule="auto"/>
        <w:ind w:firstLine="28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 xml:space="preserve">- </w:t>
      </w:r>
      <w:hyperlink r:id="rId22" w:history="1">
        <w:r w:rsidR="00964473" w:rsidRPr="007242A0">
          <w:rPr>
            <w:rStyle w:val="Lienhypertexte"/>
            <w:rFonts w:ascii="Marianne" w:eastAsia="Times New Roman" w:hAnsi="Marianne" w:cs="Times New Roman"/>
            <w:sz w:val="20"/>
            <w:szCs w:val="20"/>
            <w:lang w:eastAsia="fr-FR"/>
          </w:rPr>
          <w:t>drma.sppe.drieat-if@developpement-durable.gouv.fr</w:t>
        </w:r>
      </w:hyperlink>
      <w:r w:rsidR="00964473">
        <w:rPr>
          <w:rFonts w:ascii="Marianne" w:eastAsia="Times New Roman" w:hAnsi="Marianne" w:cs="Times New Roman"/>
          <w:color w:val="00000A"/>
          <w:sz w:val="20"/>
          <w:szCs w:val="20"/>
          <w:lang w:eastAsia="fr-FR"/>
        </w:rPr>
        <w:t xml:space="preserve"> </w:t>
      </w:r>
    </w:p>
    <w:p w14:paraId="23A57ABF" w14:textId="77777777" w:rsidR="004C12EA" w:rsidRPr="003C02DD" w:rsidRDefault="004C12EA" w:rsidP="0005240A">
      <w:pPr>
        <w:spacing w:after="0" w:line="276" w:lineRule="auto"/>
        <w:ind w:firstLine="28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10, rue Crillon</w:t>
      </w:r>
    </w:p>
    <w:p w14:paraId="1E62BAC8" w14:textId="13451060" w:rsidR="004C12EA" w:rsidRPr="003C02DD" w:rsidRDefault="004C12EA" w:rsidP="00137DD9">
      <w:pPr>
        <w:spacing w:after="284" w:line="240" w:lineRule="auto"/>
        <w:ind w:firstLine="28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75004 PARIS</w:t>
      </w:r>
    </w:p>
    <w:p w14:paraId="4CA44E21" w14:textId="77777777" w:rsidR="004C12EA" w:rsidRPr="003C02DD" w:rsidRDefault="004C12EA" w:rsidP="0005240A">
      <w:pPr>
        <w:spacing w:after="57"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A"/>
          <w:sz w:val="20"/>
          <w:szCs w:val="20"/>
          <w:lang w:eastAsia="fr-FR"/>
        </w:rPr>
        <w:t>Unité de gestion de l’anguille Bretagne</w:t>
      </w:r>
    </w:p>
    <w:p w14:paraId="56562469" w14:textId="739DECEE" w:rsidR="004C12EA" w:rsidRPr="003C02DD" w:rsidRDefault="0061782C"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Léna DENIS-BERTEL</w:t>
      </w:r>
    </w:p>
    <w:p w14:paraId="41BFBF30"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DREAL Bretagne</w:t>
      </w:r>
    </w:p>
    <w:p w14:paraId="7416759E"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Service patrimoine naturel (SPN)</w:t>
      </w:r>
    </w:p>
    <w:p w14:paraId="1CAB1ECB" w14:textId="5146283C"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Unité Biodiversité (BIO)</w:t>
      </w:r>
    </w:p>
    <w:p w14:paraId="0B8253A7" w14:textId="6B3BA8B2" w:rsidR="0061782C" w:rsidRPr="003C02DD" w:rsidRDefault="0041525E" w:rsidP="0005240A">
      <w:pPr>
        <w:spacing w:after="0" w:line="276" w:lineRule="auto"/>
        <w:ind w:left="363"/>
        <w:jc w:val="both"/>
        <w:rPr>
          <w:rFonts w:ascii="Marianne" w:eastAsia="Times New Roman" w:hAnsi="Marianne" w:cs="Times New Roman"/>
          <w:color w:val="00000A"/>
          <w:sz w:val="20"/>
          <w:szCs w:val="20"/>
          <w:lang w:eastAsia="fr-FR"/>
        </w:rPr>
      </w:pPr>
      <w:hyperlink r:id="rId23" w:history="1">
        <w:r w:rsidR="00964473" w:rsidRPr="007242A0">
          <w:rPr>
            <w:rStyle w:val="Lienhypertexte"/>
            <w:rFonts w:ascii="Marianne" w:eastAsia="Times New Roman" w:hAnsi="Marianne" w:cs="Times New Roman"/>
            <w:sz w:val="20"/>
            <w:szCs w:val="20"/>
            <w:lang w:eastAsia="fr-FR"/>
          </w:rPr>
          <w:t>lena.denis-bertel@developpement-durable.gouv.fr</w:t>
        </w:r>
      </w:hyperlink>
      <w:r w:rsidR="00964473">
        <w:rPr>
          <w:rFonts w:ascii="Marianne" w:eastAsia="Times New Roman" w:hAnsi="Marianne" w:cs="Times New Roman"/>
          <w:color w:val="00000A"/>
          <w:sz w:val="20"/>
          <w:szCs w:val="20"/>
          <w:lang w:eastAsia="fr-FR"/>
        </w:rPr>
        <w:t xml:space="preserve"> </w:t>
      </w:r>
    </w:p>
    <w:p w14:paraId="1C808EDC" w14:textId="10D3AD2F" w:rsidR="004C12EA" w:rsidRPr="003C02DD" w:rsidRDefault="004C12EA" w:rsidP="00137DD9">
      <w:pPr>
        <w:spacing w:after="0" w:line="240"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L’Armorique</w:t>
      </w:r>
      <w:r w:rsidRPr="003C02DD">
        <w:rPr>
          <w:rFonts w:ascii="Marianne" w:eastAsia="Times New Roman" w:hAnsi="Marianne" w:cs="Times New Roman"/>
          <w:color w:val="00000A"/>
          <w:sz w:val="20"/>
          <w:szCs w:val="20"/>
          <w:lang w:eastAsia="fr-FR"/>
        </w:rPr>
        <w:br/>
        <w:t>10, rue Maurice Fabre</w:t>
      </w:r>
      <w:r w:rsidRPr="003C02DD">
        <w:rPr>
          <w:rFonts w:ascii="Marianne" w:eastAsia="Times New Roman" w:hAnsi="Marianne" w:cs="Times New Roman"/>
          <w:color w:val="00000A"/>
          <w:sz w:val="20"/>
          <w:szCs w:val="20"/>
          <w:lang w:eastAsia="fr-FR"/>
        </w:rPr>
        <w:br/>
        <w:t>CS 96515</w:t>
      </w:r>
      <w:r w:rsidRPr="003C02DD">
        <w:rPr>
          <w:rFonts w:ascii="Marianne" w:eastAsia="Times New Roman" w:hAnsi="Marianne" w:cs="Times New Roman"/>
          <w:color w:val="00000A"/>
          <w:sz w:val="20"/>
          <w:szCs w:val="20"/>
          <w:lang w:eastAsia="fr-FR"/>
        </w:rPr>
        <w:br/>
        <w:t xml:space="preserve">35065 RENNES CEDEX </w:t>
      </w:r>
    </w:p>
    <w:p w14:paraId="0AF559FA" w14:textId="77777777" w:rsidR="004C12EA" w:rsidRPr="003C02DD" w:rsidRDefault="004C12EA" w:rsidP="0005240A">
      <w:pPr>
        <w:spacing w:before="240" w:after="57" w:line="276" w:lineRule="auto"/>
        <w:ind w:firstLine="28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A"/>
          <w:sz w:val="20"/>
          <w:szCs w:val="20"/>
          <w:lang w:eastAsia="fr-FR"/>
        </w:rPr>
        <w:t>Unité de gestion de l’anguille Loire</w:t>
      </w:r>
    </w:p>
    <w:p w14:paraId="01898D50"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Aurélie TISSERAND et Laure LETESSIER</w:t>
      </w:r>
    </w:p>
    <w:p w14:paraId="14FEE01A" w14:textId="7B4D3DE2"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DREAL Pays-de-Loire</w:t>
      </w:r>
    </w:p>
    <w:p w14:paraId="5D4BFE3C" w14:textId="1776F2AF" w:rsidR="007369F3" w:rsidRPr="003C02DD" w:rsidRDefault="0041525E" w:rsidP="0005240A">
      <w:pPr>
        <w:spacing w:after="0" w:line="276" w:lineRule="auto"/>
        <w:ind w:left="363"/>
        <w:jc w:val="both"/>
        <w:rPr>
          <w:rFonts w:ascii="Marianne" w:eastAsia="Times New Roman" w:hAnsi="Marianne" w:cs="Times New Roman"/>
          <w:color w:val="00000A"/>
          <w:sz w:val="20"/>
          <w:szCs w:val="20"/>
          <w:lang w:eastAsia="fr-FR"/>
        </w:rPr>
      </w:pPr>
      <w:hyperlink r:id="rId24" w:history="1">
        <w:r w:rsidR="007369F3" w:rsidRPr="003C02DD">
          <w:rPr>
            <w:rStyle w:val="Lienhypertexte"/>
            <w:rFonts w:ascii="Marianne" w:eastAsia="Times New Roman" w:hAnsi="Marianne" w:cs="Times New Roman"/>
            <w:sz w:val="20"/>
            <w:szCs w:val="20"/>
            <w:lang w:eastAsia="fr-FR"/>
          </w:rPr>
          <w:t>aurelie.tisserand@developpement-durable.gouv.fr</w:t>
        </w:r>
      </w:hyperlink>
      <w:r w:rsidR="00964473">
        <w:rPr>
          <w:rFonts w:ascii="Marianne" w:eastAsia="Times New Roman" w:hAnsi="Marianne" w:cs="Times New Roman"/>
          <w:color w:val="00000A"/>
          <w:sz w:val="20"/>
          <w:szCs w:val="20"/>
          <w:lang w:eastAsia="fr-FR"/>
        </w:rPr>
        <w:t xml:space="preserve"> </w:t>
      </w:r>
    </w:p>
    <w:p w14:paraId="1816524A" w14:textId="3157B433" w:rsidR="007369F3" w:rsidRPr="003C02DD" w:rsidRDefault="0041525E" w:rsidP="0005240A">
      <w:pPr>
        <w:spacing w:after="0" w:line="276" w:lineRule="auto"/>
        <w:ind w:left="363"/>
        <w:jc w:val="both"/>
        <w:rPr>
          <w:rFonts w:ascii="Marianne" w:eastAsia="Times New Roman" w:hAnsi="Marianne" w:cs="Times New Roman"/>
          <w:color w:val="00000A"/>
          <w:sz w:val="20"/>
          <w:szCs w:val="20"/>
          <w:lang w:eastAsia="fr-FR"/>
        </w:rPr>
      </w:pPr>
      <w:hyperlink r:id="rId25" w:history="1">
        <w:r w:rsidR="00964473" w:rsidRPr="007242A0">
          <w:rPr>
            <w:rStyle w:val="Lienhypertexte"/>
            <w:rFonts w:ascii="Marianne" w:eastAsia="Times New Roman" w:hAnsi="Marianne" w:cs="Times New Roman"/>
            <w:sz w:val="20"/>
            <w:szCs w:val="20"/>
            <w:lang w:eastAsia="fr-FR"/>
          </w:rPr>
          <w:t>Laure.Letessier@developpement-durable.gouv.fr</w:t>
        </w:r>
      </w:hyperlink>
      <w:r w:rsidR="00964473">
        <w:rPr>
          <w:rFonts w:ascii="Marianne" w:eastAsia="Times New Roman" w:hAnsi="Marianne" w:cs="Times New Roman"/>
          <w:color w:val="00000A"/>
          <w:sz w:val="20"/>
          <w:szCs w:val="20"/>
          <w:lang w:eastAsia="fr-FR"/>
        </w:rPr>
        <w:t xml:space="preserve"> </w:t>
      </w:r>
    </w:p>
    <w:p w14:paraId="10E7F51B"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34, Place Viarme</w:t>
      </w:r>
    </w:p>
    <w:p w14:paraId="2DB2B981"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BP 32205</w:t>
      </w:r>
    </w:p>
    <w:p w14:paraId="3C835DE5" w14:textId="77777777" w:rsidR="004C12EA" w:rsidRPr="003C02DD" w:rsidRDefault="004C12EA" w:rsidP="00137DD9">
      <w:pPr>
        <w:spacing w:after="198" w:line="240"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44022 NANTES cedex 1</w:t>
      </w:r>
    </w:p>
    <w:p w14:paraId="16B5FC17" w14:textId="77777777" w:rsidR="004C12EA" w:rsidRPr="003C02DD" w:rsidRDefault="004C12EA" w:rsidP="0005240A">
      <w:pPr>
        <w:spacing w:after="57" w:line="276" w:lineRule="auto"/>
        <w:ind w:firstLine="284"/>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A"/>
          <w:sz w:val="20"/>
          <w:szCs w:val="20"/>
          <w:lang w:eastAsia="fr-FR"/>
        </w:rPr>
        <w:t>Unités de gestion de l’anguille Garonne-Dordogne-Charente</w:t>
      </w:r>
    </w:p>
    <w:p w14:paraId="5E94AAB6"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Gilles ADAM</w:t>
      </w:r>
    </w:p>
    <w:p w14:paraId="0865F657" w14:textId="128646AE"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DREAL Nouvelle-Aquitaine</w:t>
      </w:r>
    </w:p>
    <w:p w14:paraId="445234C3" w14:textId="6FC5C327" w:rsidR="007369F3" w:rsidRPr="003C02DD" w:rsidRDefault="0041525E" w:rsidP="0005240A">
      <w:pPr>
        <w:spacing w:after="0" w:line="276" w:lineRule="auto"/>
        <w:ind w:left="363"/>
        <w:jc w:val="both"/>
        <w:rPr>
          <w:rFonts w:ascii="Marianne" w:eastAsia="Times New Roman" w:hAnsi="Marianne" w:cs="Times New Roman"/>
          <w:color w:val="00000A"/>
          <w:sz w:val="20"/>
          <w:szCs w:val="20"/>
          <w:lang w:eastAsia="fr-FR"/>
        </w:rPr>
      </w:pPr>
      <w:hyperlink r:id="rId26" w:history="1">
        <w:r w:rsidR="00964473" w:rsidRPr="007242A0">
          <w:rPr>
            <w:rStyle w:val="Lienhypertexte"/>
            <w:rFonts w:ascii="Marianne" w:eastAsia="Times New Roman" w:hAnsi="Marianne" w:cs="Times New Roman"/>
            <w:sz w:val="20"/>
            <w:szCs w:val="20"/>
            <w:lang w:eastAsia="fr-FR"/>
          </w:rPr>
          <w:t>Gilles.ADAM@developpement-durable.gouv.fr</w:t>
        </w:r>
      </w:hyperlink>
      <w:r w:rsidR="00964473">
        <w:rPr>
          <w:rFonts w:ascii="Marianne" w:eastAsia="Times New Roman" w:hAnsi="Marianne" w:cs="Times New Roman"/>
          <w:color w:val="00000A"/>
          <w:sz w:val="20"/>
          <w:szCs w:val="20"/>
          <w:lang w:eastAsia="fr-FR"/>
        </w:rPr>
        <w:t xml:space="preserve"> </w:t>
      </w:r>
    </w:p>
    <w:p w14:paraId="4AA82280"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9, rue Jules Ferry</w:t>
      </w:r>
    </w:p>
    <w:p w14:paraId="2F405980" w14:textId="77777777" w:rsidR="004C12EA" w:rsidRPr="003C02DD" w:rsidRDefault="004C12EA" w:rsidP="0005240A">
      <w:pPr>
        <w:spacing w:after="198"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33200 BORDEAUX</w:t>
      </w:r>
    </w:p>
    <w:p w14:paraId="52B64489" w14:textId="77777777" w:rsidR="004C12EA" w:rsidRPr="003C02DD" w:rsidRDefault="004C12EA" w:rsidP="0005240A">
      <w:pPr>
        <w:spacing w:after="57"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b/>
          <w:bCs/>
          <w:color w:val="00000A"/>
          <w:sz w:val="20"/>
          <w:szCs w:val="20"/>
          <w:lang w:eastAsia="fr-FR"/>
        </w:rPr>
        <w:t>Unité de gestion de l’anguille Adour</w:t>
      </w:r>
    </w:p>
    <w:p w14:paraId="35702F16"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Gilles ADAM</w:t>
      </w:r>
    </w:p>
    <w:p w14:paraId="2BCB2760" w14:textId="5AC297B9"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DREAL Nouvelle-Aquitaine</w:t>
      </w:r>
    </w:p>
    <w:p w14:paraId="76438353" w14:textId="2082A58D" w:rsidR="007369F3" w:rsidRPr="003C02DD" w:rsidRDefault="0041525E" w:rsidP="0005240A">
      <w:pPr>
        <w:spacing w:after="0" w:line="276" w:lineRule="auto"/>
        <w:ind w:left="363"/>
        <w:jc w:val="both"/>
        <w:rPr>
          <w:rFonts w:ascii="Marianne" w:eastAsia="Times New Roman" w:hAnsi="Marianne" w:cs="Times New Roman"/>
          <w:color w:val="00000A"/>
          <w:sz w:val="20"/>
          <w:szCs w:val="20"/>
          <w:lang w:eastAsia="fr-FR"/>
        </w:rPr>
      </w:pPr>
      <w:hyperlink r:id="rId27" w:history="1">
        <w:r w:rsidR="00964473" w:rsidRPr="007242A0">
          <w:rPr>
            <w:rStyle w:val="Lienhypertexte"/>
            <w:rFonts w:ascii="Marianne" w:eastAsia="Times New Roman" w:hAnsi="Marianne" w:cs="Times New Roman"/>
            <w:sz w:val="20"/>
            <w:szCs w:val="20"/>
            <w:lang w:eastAsia="fr-FR"/>
          </w:rPr>
          <w:t>Gilles.ADAM@developpement-durable.gouv.fr</w:t>
        </w:r>
      </w:hyperlink>
      <w:r w:rsidR="00964473">
        <w:rPr>
          <w:rFonts w:ascii="Marianne" w:eastAsia="Times New Roman" w:hAnsi="Marianne" w:cs="Times New Roman"/>
          <w:color w:val="00000A"/>
          <w:sz w:val="20"/>
          <w:szCs w:val="20"/>
          <w:lang w:eastAsia="fr-FR"/>
        </w:rPr>
        <w:t xml:space="preserve"> </w:t>
      </w:r>
    </w:p>
    <w:p w14:paraId="2BB2532F" w14:textId="77777777" w:rsidR="004C12EA" w:rsidRPr="003C02DD" w:rsidRDefault="004C12EA" w:rsidP="0005240A">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9, rue Jules Ferry</w:t>
      </w:r>
    </w:p>
    <w:p w14:paraId="48A5C084" w14:textId="717F3704" w:rsidR="004C12EA" w:rsidRPr="003C02DD" w:rsidRDefault="004C12EA" w:rsidP="003A54EC">
      <w:pPr>
        <w:spacing w:after="0" w:line="276" w:lineRule="auto"/>
        <w:ind w:left="363"/>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33200 BORDEAUX</w:t>
      </w:r>
    </w:p>
    <w:p w14:paraId="76F1F8DD" w14:textId="77777777" w:rsidR="004C12EA" w:rsidRPr="003C02DD" w:rsidRDefault="004C12EA" w:rsidP="004C12EA">
      <w:pPr>
        <w:keepNext/>
        <w:spacing w:before="198" w:after="119" w:line="276" w:lineRule="auto"/>
        <w:outlineLvl w:val="5"/>
        <w:rPr>
          <w:rFonts w:ascii="Marianne" w:eastAsia="Times New Roman" w:hAnsi="Marianne" w:cs="Times New Roman"/>
          <w:b/>
          <w:bCs/>
          <w:i/>
          <w:iCs/>
          <w:color w:val="243F60"/>
          <w:sz w:val="20"/>
          <w:szCs w:val="20"/>
          <w:u w:val="single"/>
          <w:lang w:eastAsia="fr-FR"/>
        </w:rPr>
      </w:pPr>
      <w:r w:rsidRPr="003C02DD">
        <w:rPr>
          <w:rFonts w:ascii="Marianne" w:eastAsia="Times New Roman" w:hAnsi="Marianne" w:cs="Times New Roman"/>
          <w:b/>
          <w:bCs/>
          <w:i/>
          <w:iCs/>
          <w:color w:val="000000"/>
          <w:sz w:val="20"/>
          <w:szCs w:val="20"/>
          <w:u w:val="single"/>
          <w:lang w:eastAsia="fr-FR"/>
        </w:rPr>
        <w:t>5. Comité de sélection</w:t>
      </w:r>
    </w:p>
    <w:p w14:paraId="3BE52AF3" w14:textId="77777777"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Un comité de sélection national sera chargé de sélectionner les projets d’opérations de repeuplement. Il sera composé de représentants :</w:t>
      </w:r>
    </w:p>
    <w:p w14:paraId="61AD7F12" w14:textId="00732C99" w:rsidR="004C12EA" w:rsidRPr="003C02DD" w:rsidRDefault="004C12EA" w:rsidP="003A54EC">
      <w:pPr>
        <w:numPr>
          <w:ilvl w:val="0"/>
          <w:numId w:val="7"/>
        </w:numPr>
        <w:spacing w:before="100" w:beforeAutospacing="1" w:after="6"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 xml:space="preserve">de la Direction de l’eau et de la biodiversité </w:t>
      </w:r>
    </w:p>
    <w:p w14:paraId="57F0CABA" w14:textId="199EA405" w:rsidR="004C12EA" w:rsidRPr="003C02DD" w:rsidRDefault="004C12EA" w:rsidP="003A54EC">
      <w:pPr>
        <w:numPr>
          <w:ilvl w:val="0"/>
          <w:numId w:val="7"/>
        </w:numPr>
        <w:spacing w:before="100" w:beforeAutospacing="1" w:after="6"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de la Direction générale des affaires maritimes, de la pêche et de l’aquaculture,</w:t>
      </w:r>
    </w:p>
    <w:p w14:paraId="4B9E1EB5" w14:textId="77777777" w:rsidR="004C12EA" w:rsidRPr="003C02DD" w:rsidRDefault="004C12EA" w:rsidP="003A54EC">
      <w:pPr>
        <w:numPr>
          <w:ilvl w:val="0"/>
          <w:numId w:val="7"/>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de l’Office Français de la Biodiversité (OFB),</w:t>
      </w:r>
    </w:p>
    <w:p w14:paraId="0C0CD721" w14:textId="77777777" w:rsidR="004C12EA" w:rsidRPr="003C02DD" w:rsidRDefault="004C12EA" w:rsidP="003A54EC">
      <w:pPr>
        <w:numPr>
          <w:ilvl w:val="0"/>
          <w:numId w:val="7"/>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des Directions régionales de l’environnement, de l’aménagement et du logement (DREAL) concernées,</w:t>
      </w:r>
    </w:p>
    <w:p w14:paraId="63A5CA81" w14:textId="6A0B2C70" w:rsidR="004C12EA" w:rsidRPr="003C02DD" w:rsidRDefault="004C12EA" w:rsidP="003A54EC">
      <w:pPr>
        <w:numPr>
          <w:ilvl w:val="0"/>
          <w:numId w:val="7"/>
        </w:numPr>
        <w:spacing w:before="100" w:beforeAutospacing="1" w:after="119"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du Muséum national d’histoire naturelle (MNHN)</w:t>
      </w:r>
      <w:r w:rsidR="0047291A" w:rsidRPr="003C02DD">
        <w:rPr>
          <w:rFonts w:ascii="Marianne" w:eastAsia="Times New Roman" w:hAnsi="Marianne" w:cs="Times New Roman"/>
          <w:color w:val="00000A"/>
          <w:sz w:val="20"/>
          <w:szCs w:val="20"/>
          <w:lang w:eastAsia="fr-FR"/>
        </w:rPr>
        <w:t>.</w:t>
      </w:r>
      <w:r w:rsidRPr="003C02DD">
        <w:rPr>
          <w:rFonts w:ascii="Marianne" w:eastAsia="Times New Roman" w:hAnsi="Marianne" w:cs="Times New Roman"/>
          <w:color w:val="00000A"/>
          <w:sz w:val="20"/>
          <w:szCs w:val="20"/>
          <w:lang w:eastAsia="fr-FR"/>
        </w:rPr>
        <w:t> </w:t>
      </w:r>
    </w:p>
    <w:p w14:paraId="6A569592" w14:textId="77777777"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Après l’évaluation par l’OFB et/ou le MNHN de la conformité des projets avec les obligations et recommandations techniques et scientifiques (cf. annexe 1), le comité de sélection examinera la qualité des projets et le respect des critères de recevabilité.</w:t>
      </w:r>
    </w:p>
    <w:p w14:paraId="16B4F2A9" w14:textId="77777777"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Les critères de sélection à retenir sont les suivants :</w:t>
      </w:r>
    </w:p>
    <w:p w14:paraId="36CDF119" w14:textId="77777777" w:rsidR="004C12EA" w:rsidRPr="003C02DD" w:rsidRDefault="004C12EA" w:rsidP="003A54EC">
      <w:pPr>
        <w:numPr>
          <w:ilvl w:val="0"/>
          <w:numId w:val="8"/>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qualité technique des projets, capacités techniques des participants au projet,</w:t>
      </w:r>
    </w:p>
    <w:p w14:paraId="15A70C4C" w14:textId="77777777" w:rsidR="004C12EA" w:rsidRPr="003C02DD" w:rsidRDefault="004C12EA" w:rsidP="003A54EC">
      <w:pPr>
        <w:numPr>
          <w:ilvl w:val="0"/>
          <w:numId w:val="8"/>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qualité juridique des porteurs de projets et des participants au projet,</w:t>
      </w:r>
    </w:p>
    <w:p w14:paraId="448F8CA3" w14:textId="77777777" w:rsidR="004C12EA" w:rsidRPr="003C02DD" w:rsidRDefault="004C12EA" w:rsidP="003A54EC">
      <w:pPr>
        <w:numPr>
          <w:ilvl w:val="0"/>
          <w:numId w:val="8"/>
        </w:numPr>
        <w:spacing w:before="100" w:beforeAutospacing="1" w:after="62" w:line="240"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coûts.</w:t>
      </w:r>
    </w:p>
    <w:p w14:paraId="41A233DD" w14:textId="77777777"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Au regard des projets présentés, le comité de sélection se réserve la possibilité d’accepter pour certaines UGA :</w:t>
      </w:r>
    </w:p>
    <w:p w14:paraId="06AC802D" w14:textId="4BF9C2CF" w:rsidR="004C12EA" w:rsidRPr="003C02DD" w:rsidRDefault="004C12EA" w:rsidP="003A54EC">
      <w:pPr>
        <w:numPr>
          <w:ilvl w:val="0"/>
          <w:numId w:val="9"/>
        </w:num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 xml:space="preserve">des budgets supérieurs si et seulement si les projets éligibles sur d’autres UGA permettent un </w:t>
      </w:r>
      <w:r w:rsidR="00C02298" w:rsidRPr="003C02DD">
        <w:rPr>
          <w:rFonts w:ascii="Marianne" w:eastAsia="Times New Roman" w:hAnsi="Marianne" w:cs="Times New Roman"/>
          <w:color w:val="00000A"/>
          <w:sz w:val="20"/>
          <w:szCs w:val="20"/>
          <w:lang w:eastAsia="fr-FR"/>
        </w:rPr>
        <w:t xml:space="preserve">redéploiement lié à la </w:t>
      </w:r>
      <w:r w:rsidRPr="003C02DD">
        <w:rPr>
          <w:rFonts w:ascii="Marianne" w:eastAsia="Times New Roman" w:hAnsi="Marianne" w:cs="Times New Roman"/>
          <w:color w:val="00000A"/>
          <w:sz w:val="20"/>
          <w:szCs w:val="20"/>
          <w:lang w:eastAsia="fr-FR"/>
        </w:rPr>
        <w:t>sous</w:t>
      </w:r>
      <w:r w:rsidR="00C02298" w:rsidRPr="003C02DD">
        <w:rPr>
          <w:rFonts w:ascii="Marianne" w:eastAsia="Times New Roman" w:hAnsi="Marianne" w:cs="Times New Roman"/>
          <w:color w:val="00000A"/>
          <w:sz w:val="20"/>
          <w:szCs w:val="20"/>
          <w:lang w:eastAsia="fr-FR"/>
        </w:rPr>
        <w:t>-</w:t>
      </w:r>
      <w:r w:rsidRPr="003C02DD">
        <w:rPr>
          <w:rFonts w:ascii="Marianne" w:eastAsia="Times New Roman" w:hAnsi="Marianne" w:cs="Times New Roman"/>
          <w:color w:val="00000A"/>
          <w:sz w:val="20"/>
          <w:szCs w:val="20"/>
          <w:lang w:eastAsia="fr-FR"/>
        </w:rPr>
        <w:t>consommation de leur enveloppe ;</w:t>
      </w:r>
    </w:p>
    <w:p w14:paraId="22BDFE7D" w14:textId="77777777" w:rsidR="004C12EA" w:rsidRPr="003C02DD" w:rsidRDefault="004C12EA" w:rsidP="003A54EC">
      <w:pPr>
        <w:numPr>
          <w:ilvl w:val="0"/>
          <w:numId w:val="9"/>
        </w:num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des transferts de civelles inter-UGA si et seulement si elles proviennent d’une des UGA limitrophes permettant ce transfert de civelles (hors UGA RMC et RM) ;</w:t>
      </w:r>
    </w:p>
    <w:p w14:paraId="6DD8C777" w14:textId="77777777" w:rsidR="004C12EA" w:rsidRPr="003C02DD" w:rsidRDefault="004C12EA" w:rsidP="003A54EC">
      <w:pPr>
        <w:numPr>
          <w:ilvl w:val="0"/>
          <w:numId w:val="9"/>
        </w:num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des dépassements du plafond de 30 % pour le suivi scientifique pour les projets dits « innovants ».</w:t>
      </w:r>
    </w:p>
    <w:p w14:paraId="30691A11" w14:textId="088046F3" w:rsidR="004C12EA" w:rsidRPr="003C02DD"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3C02DD">
        <w:rPr>
          <w:rFonts w:ascii="Marianne" w:eastAsia="Times New Roman" w:hAnsi="Marianne" w:cs="Times New Roman"/>
          <w:color w:val="00000A"/>
          <w:sz w:val="20"/>
          <w:szCs w:val="20"/>
          <w:lang w:eastAsia="fr-FR"/>
        </w:rPr>
        <w:t>Le comité de sélection recevra la synthèse des opérations effectuées à l’issue de la campagne de repeuplement en vue de confirmer l’adéquation des opérations réalisées à l’initiative des porteurs de projets sélectionnés avec le protocole de repeuplement de référence et de réaliser une première analyse des résultats des échantillonnages destinés à évaluer l’efficacité des opérations de repeuplement.</w:t>
      </w:r>
    </w:p>
    <w:p w14:paraId="3C2E8862" w14:textId="77777777" w:rsidR="00137DD9" w:rsidRPr="003C02DD" w:rsidRDefault="00137DD9" w:rsidP="004C12EA">
      <w:pPr>
        <w:spacing w:before="100" w:beforeAutospacing="1" w:after="119" w:line="276" w:lineRule="auto"/>
        <w:jc w:val="both"/>
        <w:rPr>
          <w:rFonts w:ascii="Marianne" w:eastAsia="Times New Roman" w:hAnsi="Marianne" w:cs="Times New Roman"/>
          <w:color w:val="00000A"/>
          <w:sz w:val="20"/>
          <w:szCs w:val="20"/>
          <w:lang w:eastAsia="fr-FR"/>
        </w:rPr>
      </w:pPr>
    </w:p>
    <w:p w14:paraId="4B19BF23" w14:textId="307E0DA4" w:rsidR="004C12EA" w:rsidRPr="00CC4FD5" w:rsidRDefault="004C12EA" w:rsidP="004C12EA">
      <w:pPr>
        <w:keepNext/>
        <w:spacing w:before="198" w:after="119" w:line="276" w:lineRule="auto"/>
        <w:outlineLvl w:val="5"/>
        <w:rPr>
          <w:rFonts w:ascii="Marianne" w:eastAsia="Times New Roman" w:hAnsi="Marianne" w:cs="Times New Roman"/>
          <w:b/>
          <w:bCs/>
          <w:i/>
          <w:iCs/>
          <w:color w:val="243F60"/>
          <w:sz w:val="20"/>
          <w:szCs w:val="20"/>
          <w:u w:val="single"/>
          <w:lang w:eastAsia="fr-FR"/>
        </w:rPr>
      </w:pPr>
      <w:r w:rsidRPr="003C02DD">
        <w:rPr>
          <w:rFonts w:ascii="Marianne" w:eastAsia="Times New Roman" w:hAnsi="Marianne" w:cs="Times New Roman"/>
          <w:b/>
          <w:bCs/>
          <w:i/>
          <w:iCs/>
          <w:color w:val="000000"/>
          <w:sz w:val="20"/>
          <w:szCs w:val="20"/>
          <w:u w:val="single"/>
          <w:lang w:eastAsia="fr-FR"/>
        </w:rPr>
        <w:t>6. Calendrier</w:t>
      </w:r>
      <w:r w:rsidR="0061782C" w:rsidRPr="00CC4FD5">
        <w:rPr>
          <w:rFonts w:ascii="Marianne" w:eastAsia="Times New Roman" w:hAnsi="Marianne" w:cs="Times New Roman"/>
          <w:b/>
          <w:bCs/>
          <w:i/>
          <w:iCs/>
          <w:color w:val="000000"/>
          <w:sz w:val="20"/>
          <w:szCs w:val="20"/>
          <w:u w:val="single"/>
          <w:lang w:eastAsia="fr-FR"/>
        </w:rPr>
        <w:t xml:space="preserve"> prévisionnel</w:t>
      </w:r>
    </w:p>
    <w:tbl>
      <w:tblPr>
        <w:tblStyle w:val="Grilledutableau"/>
        <w:tblW w:w="9270" w:type="dxa"/>
        <w:tblLook w:val="04A0" w:firstRow="1" w:lastRow="0" w:firstColumn="1" w:lastColumn="0" w:noHBand="0" w:noVBand="1"/>
      </w:tblPr>
      <w:tblGrid>
        <w:gridCol w:w="5528"/>
        <w:gridCol w:w="3742"/>
      </w:tblGrid>
      <w:tr w:rsidR="004C12EA" w:rsidRPr="00CC4FD5" w14:paraId="72C5905B" w14:textId="77777777" w:rsidTr="00137DD9">
        <w:tc>
          <w:tcPr>
            <w:tcW w:w="5295" w:type="dxa"/>
            <w:hideMark/>
          </w:tcPr>
          <w:p w14:paraId="35C68E10" w14:textId="77777777" w:rsidR="004C12EA" w:rsidRPr="00CC4FD5"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0"/>
                <w:sz w:val="20"/>
                <w:szCs w:val="20"/>
                <w:lang w:eastAsia="fr-FR"/>
              </w:rPr>
              <w:t>Date de la mise en ligne de l’appel à projets</w:t>
            </w:r>
          </w:p>
        </w:tc>
        <w:tc>
          <w:tcPr>
            <w:tcW w:w="3585" w:type="dxa"/>
            <w:hideMark/>
          </w:tcPr>
          <w:p w14:paraId="1D44C851" w14:textId="1859A804" w:rsidR="004C12EA" w:rsidRPr="00CC4FD5" w:rsidRDefault="00EE0BF1" w:rsidP="0064030A">
            <w:pPr>
              <w:spacing w:before="100" w:beforeAutospacing="1" w:after="198" w:line="276" w:lineRule="auto"/>
              <w:jc w:val="both"/>
              <w:rPr>
                <w:rFonts w:ascii="Marianne" w:eastAsia="Times New Roman" w:hAnsi="Marianne" w:cs="Times New Roman"/>
                <w:color w:val="00000A"/>
                <w:sz w:val="20"/>
                <w:szCs w:val="20"/>
                <w:lang w:eastAsia="fr-FR"/>
              </w:rPr>
            </w:pPr>
            <w:r>
              <w:rPr>
                <w:rFonts w:ascii="Marianne" w:eastAsia="Times New Roman" w:hAnsi="Marianne" w:cs="Times New Roman"/>
                <w:color w:val="000000"/>
                <w:sz w:val="20"/>
                <w:szCs w:val="20"/>
                <w:lang w:eastAsia="fr-FR"/>
              </w:rPr>
              <w:t>02</w:t>
            </w:r>
            <w:r w:rsidR="00D5415D" w:rsidRPr="00CC4FD5">
              <w:rPr>
                <w:rFonts w:ascii="Marianne" w:eastAsia="Times New Roman" w:hAnsi="Marianne" w:cs="Times New Roman"/>
                <w:color w:val="000000"/>
                <w:sz w:val="20"/>
                <w:szCs w:val="20"/>
                <w:lang w:eastAsia="fr-FR"/>
              </w:rPr>
              <w:t>/</w:t>
            </w:r>
            <w:r w:rsidR="004C12EA" w:rsidRPr="00CC4FD5">
              <w:rPr>
                <w:rFonts w:ascii="Marianne" w:eastAsia="Times New Roman" w:hAnsi="Marianne" w:cs="Times New Roman"/>
                <w:color w:val="000000"/>
                <w:sz w:val="20"/>
                <w:szCs w:val="20"/>
                <w:lang w:eastAsia="fr-FR"/>
              </w:rPr>
              <w:t>0</w:t>
            </w:r>
            <w:r>
              <w:rPr>
                <w:rFonts w:ascii="Marianne" w:eastAsia="Times New Roman" w:hAnsi="Marianne" w:cs="Times New Roman"/>
                <w:color w:val="000000"/>
                <w:sz w:val="20"/>
                <w:szCs w:val="20"/>
                <w:lang w:eastAsia="fr-FR"/>
              </w:rPr>
              <w:t>9</w:t>
            </w:r>
            <w:r w:rsidR="004C12EA" w:rsidRPr="00CC4FD5">
              <w:rPr>
                <w:rFonts w:ascii="Marianne" w:eastAsia="Times New Roman" w:hAnsi="Marianne" w:cs="Times New Roman"/>
                <w:color w:val="000000"/>
                <w:sz w:val="20"/>
                <w:szCs w:val="20"/>
                <w:lang w:eastAsia="fr-FR"/>
              </w:rPr>
              <w:t>/2</w:t>
            </w:r>
            <w:r w:rsidR="0061782C" w:rsidRPr="00CC4FD5">
              <w:rPr>
                <w:rFonts w:ascii="Marianne" w:eastAsia="Times New Roman" w:hAnsi="Marianne" w:cs="Times New Roman"/>
                <w:color w:val="000000"/>
                <w:sz w:val="20"/>
                <w:szCs w:val="20"/>
                <w:lang w:eastAsia="fr-FR"/>
              </w:rPr>
              <w:t>4</w:t>
            </w:r>
          </w:p>
        </w:tc>
      </w:tr>
      <w:tr w:rsidR="004C12EA" w:rsidRPr="00CC4FD5" w14:paraId="4C0A0D3A" w14:textId="77777777" w:rsidTr="00137DD9">
        <w:tc>
          <w:tcPr>
            <w:tcW w:w="5295" w:type="dxa"/>
            <w:hideMark/>
          </w:tcPr>
          <w:p w14:paraId="203FF776" w14:textId="236C0172" w:rsidR="004C12EA" w:rsidRPr="00CC4FD5"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0"/>
                <w:sz w:val="20"/>
                <w:szCs w:val="20"/>
                <w:lang w:eastAsia="fr-FR"/>
              </w:rPr>
              <w:t>Date limite de réception des projets</w:t>
            </w:r>
          </w:p>
        </w:tc>
        <w:tc>
          <w:tcPr>
            <w:tcW w:w="3585" w:type="dxa"/>
            <w:hideMark/>
          </w:tcPr>
          <w:p w14:paraId="51051BD8" w14:textId="70A493C4" w:rsidR="004C12EA" w:rsidRPr="00CC4FD5" w:rsidRDefault="00EE0BF1" w:rsidP="004C12EA">
            <w:pPr>
              <w:spacing w:before="100" w:beforeAutospacing="1" w:after="198" w:line="276" w:lineRule="auto"/>
              <w:jc w:val="both"/>
              <w:rPr>
                <w:rFonts w:ascii="Marianne" w:eastAsia="Times New Roman" w:hAnsi="Marianne" w:cs="Times New Roman"/>
                <w:color w:val="00000A"/>
                <w:sz w:val="20"/>
                <w:szCs w:val="20"/>
                <w:lang w:eastAsia="fr-FR"/>
              </w:rPr>
            </w:pPr>
            <w:r>
              <w:rPr>
                <w:rFonts w:ascii="Marianne" w:eastAsia="Times New Roman" w:hAnsi="Marianne" w:cs="Times New Roman"/>
                <w:color w:val="000000"/>
                <w:sz w:val="20"/>
                <w:szCs w:val="20"/>
                <w:lang w:eastAsia="fr-FR"/>
              </w:rPr>
              <w:t>01</w:t>
            </w:r>
            <w:r w:rsidR="004C12EA" w:rsidRPr="00CC4FD5">
              <w:rPr>
                <w:rFonts w:ascii="Marianne" w:eastAsia="Times New Roman" w:hAnsi="Marianne" w:cs="Times New Roman"/>
                <w:color w:val="000000"/>
                <w:sz w:val="20"/>
                <w:szCs w:val="20"/>
                <w:lang w:eastAsia="fr-FR"/>
              </w:rPr>
              <w:t>/</w:t>
            </w:r>
            <w:r>
              <w:rPr>
                <w:rFonts w:ascii="Marianne" w:eastAsia="Times New Roman" w:hAnsi="Marianne" w:cs="Times New Roman"/>
                <w:color w:val="000000"/>
                <w:sz w:val="20"/>
                <w:szCs w:val="20"/>
                <w:lang w:eastAsia="fr-FR"/>
              </w:rPr>
              <w:t>10</w:t>
            </w:r>
            <w:r w:rsidR="004C12EA" w:rsidRPr="00CC4FD5">
              <w:rPr>
                <w:rFonts w:ascii="Marianne" w:eastAsia="Times New Roman" w:hAnsi="Marianne" w:cs="Times New Roman"/>
                <w:color w:val="000000"/>
                <w:sz w:val="20"/>
                <w:szCs w:val="20"/>
                <w:lang w:eastAsia="fr-FR"/>
              </w:rPr>
              <w:t>/2</w:t>
            </w:r>
            <w:r w:rsidR="0061782C" w:rsidRPr="00CC4FD5">
              <w:rPr>
                <w:rFonts w:ascii="Marianne" w:eastAsia="Times New Roman" w:hAnsi="Marianne" w:cs="Times New Roman"/>
                <w:color w:val="000000"/>
                <w:sz w:val="20"/>
                <w:szCs w:val="20"/>
                <w:lang w:eastAsia="fr-FR"/>
              </w:rPr>
              <w:t>4</w:t>
            </w:r>
          </w:p>
        </w:tc>
      </w:tr>
      <w:tr w:rsidR="004C12EA" w:rsidRPr="00CC4FD5" w14:paraId="66BED829" w14:textId="77777777" w:rsidTr="00137DD9">
        <w:tc>
          <w:tcPr>
            <w:tcW w:w="5295" w:type="dxa"/>
            <w:hideMark/>
          </w:tcPr>
          <w:p w14:paraId="38AA4928" w14:textId="77777777" w:rsidR="004C12EA" w:rsidRPr="00CC4FD5"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0"/>
                <w:sz w:val="20"/>
                <w:szCs w:val="20"/>
                <w:lang w:eastAsia="fr-FR"/>
              </w:rPr>
              <w:t>Évaluation par le comité de sélection national</w:t>
            </w:r>
          </w:p>
        </w:tc>
        <w:tc>
          <w:tcPr>
            <w:tcW w:w="3585" w:type="dxa"/>
            <w:hideMark/>
          </w:tcPr>
          <w:p w14:paraId="77C54A43" w14:textId="24B98321" w:rsidR="004C12EA" w:rsidRPr="00CC4FD5" w:rsidRDefault="00EE0BF1" w:rsidP="004C12EA">
            <w:pPr>
              <w:spacing w:before="100" w:beforeAutospacing="1" w:after="198" w:line="276" w:lineRule="auto"/>
              <w:jc w:val="both"/>
              <w:rPr>
                <w:rFonts w:ascii="Marianne" w:eastAsia="Times New Roman" w:hAnsi="Marianne" w:cs="Times New Roman"/>
                <w:color w:val="00000A"/>
                <w:sz w:val="20"/>
                <w:szCs w:val="20"/>
                <w:lang w:eastAsia="fr-FR"/>
              </w:rPr>
            </w:pPr>
            <w:r>
              <w:rPr>
                <w:rFonts w:ascii="Marianne" w:eastAsia="Times New Roman" w:hAnsi="Marianne" w:cs="Times New Roman"/>
                <w:color w:val="00000A"/>
                <w:sz w:val="20"/>
                <w:szCs w:val="20"/>
                <w:lang w:eastAsia="fr-FR"/>
              </w:rPr>
              <w:t>18</w:t>
            </w:r>
            <w:r w:rsidR="004C12EA" w:rsidRPr="00CC4FD5">
              <w:rPr>
                <w:rFonts w:ascii="Marianne" w:eastAsia="Times New Roman" w:hAnsi="Marianne" w:cs="Times New Roman"/>
                <w:color w:val="00000A"/>
                <w:sz w:val="20"/>
                <w:szCs w:val="20"/>
                <w:lang w:eastAsia="fr-FR"/>
              </w:rPr>
              <w:t>/10/2</w:t>
            </w:r>
            <w:r w:rsidR="0061782C" w:rsidRPr="00CC4FD5">
              <w:rPr>
                <w:rFonts w:ascii="Marianne" w:eastAsia="Times New Roman" w:hAnsi="Marianne" w:cs="Times New Roman"/>
                <w:color w:val="00000A"/>
                <w:sz w:val="20"/>
                <w:szCs w:val="20"/>
                <w:lang w:eastAsia="fr-FR"/>
              </w:rPr>
              <w:t>4</w:t>
            </w:r>
          </w:p>
        </w:tc>
      </w:tr>
      <w:tr w:rsidR="004C12EA" w:rsidRPr="00CC4FD5" w14:paraId="6876A50D" w14:textId="77777777" w:rsidTr="00137DD9">
        <w:tc>
          <w:tcPr>
            <w:tcW w:w="5295" w:type="dxa"/>
            <w:hideMark/>
          </w:tcPr>
          <w:p w14:paraId="4277856B" w14:textId="77777777" w:rsidR="004C12EA" w:rsidRPr="00CC4FD5"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0"/>
                <w:sz w:val="20"/>
                <w:szCs w:val="20"/>
                <w:lang w:eastAsia="fr-FR"/>
              </w:rPr>
              <w:t>Conventions de financement (DGAMPA et OFB)</w:t>
            </w:r>
          </w:p>
        </w:tc>
        <w:tc>
          <w:tcPr>
            <w:tcW w:w="3585" w:type="dxa"/>
            <w:hideMark/>
          </w:tcPr>
          <w:p w14:paraId="7E46429E" w14:textId="31441785" w:rsidR="004C12EA" w:rsidRPr="00CC4FD5"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Avant le 31/11/2</w:t>
            </w:r>
            <w:r w:rsidR="0061782C" w:rsidRPr="00CC4FD5">
              <w:rPr>
                <w:rFonts w:ascii="Marianne" w:eastAsia="Times New Roman" w:hAnsi="Marianne" w:cs="Times New Roman"/>
                <w:color w:val="00000A"/>
                <w:sz w:val="20"/>
                <w:szCs w:val="20"/>
                <w:lang w:eastAsia="fr-FR"/>
              </w:rPr>
              <w:t>4</w:t>
            </w:r>
            <w:r w:rsidRPr="00CC4FD5">
              <w:rPr>
                <w:rFonts w:ascii="Marianne" w:eastAsia="Times New Roman" w:hAnsi="Marianne" w:cs="Times New Roman"/>
                <w:color w:val="00000A"/>
                <w:sz w:val="20"/>
                <w:szCs w:val="20"/>
                <w:lang w:eastAsia="fr-FR"/>
              </w:rPr>
              <w:t>*</w:t>
            </w:r>
          </w:p>
        </w:tc>
      </w:tr>
    </w:tbl>
    <w:p w14:paraId="2AA6D517" w14:textId="3A1C3A56"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 xml:space="preserve">* </w:t>
      </w:r>
      <w:r w:rsidRPr="00CC4FD5">
        <w:rPr>
          <w:rFonts w:ascii="Marianne" w:eastAsia="Times New Roman" w:hAnsi="Marianne" w:cs="Times New Roman"/>
          <w:i/>
          <w:iCs/>
          <w:color w:val="00000A"/>
          <w:sz w:val="20"/>
          <w:szCs w:val="20"/>
          <w:lang w:eastAsia="fr-FR"/>
        </w:rPr>
        <w:t xml:space="preserve">Sous réserve des disponibilités budgétaires et d’absence d’interdiction de pêche </w:t>
      </w:r>
    </w:p>
    <w:p w14:paraId="5D49A660" w14:textId="77777777" w:rsidR="004C12EA" w:rsidRPr="00CC4FD5" w:rsidRDefault="004C12EA" w:rsidP="004C12EA">
      <w:pPr>
        <w:keepNext/>
        <w:spacing w:before="198" w:after="119" w:line="276" w:lineRule="auto"/>
        <w:outlineLvl w:val="5"/>
        <w:rPr>
          <w:rFonts w:ascii="Marianne" w:eastAsia="Times New Roman" w:hAnsi="Marianne" w:cs="Times New Roman"/>
          <w:b/>
          <w:bCs/>
          <w:i/>
          <w:iCs/>
          <w:color w:val="243F60"/>
          <w:sz w:val="20"/>
          <w:szCs w:val="20"/>
          <w:u w:val="single"/>
          <w:lang w:eastAsia="fr-FR"/>
        </w:rPr>
      </w:pPr>
      <w:r w:rsidRPr="00CC4FD5">
        <w:rPr>
          <w:rFonts w:ascii="Marianne" w:eastAsia="Times New Roman" w:hAnsi="Marianne" w:cs="Times New Roman"/>
          <w:b/>
          <w:bCs/>
          <w:i/>
          <w:iCs/>
          <w:color w:val="000000"/>
          <w:sz w:val="20"/>
          <w:szCs w:val="20"/>
          <w:u w:val="single"/>
          <w:lang w:eastAsia="fr-FR"/>
        </w:rPr>
        <w:t>7. Publicité</w:t>
      </w:r>
    </w:p>
    <w:p w14:paraId="6D80949A" w14:textId="3DE07E14"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Le présent appel à projets sera publi</w:t>
      </w:r>
      <w:r w:rsidR="0005240A" w:rsidRPr="00CC4FD5">
        <w:rPr>
          <w:rFonts w:ascii="Marianne" w:eastAsia="Times New Roman" w:hAnsi="Marianne" w:cs="Times New Roman"/>
          <w:color w:val="00000A"/>
          <w:sz w:val="20"/>
          <w:szCs w:val="20"/>
          <w:lang w:eastAsia="fr-FR"/>
        </w:rPr>
        <w:t>é sur les sites Internet</w:t>
      </w:r>
      <w:r w:rsidRPr="00CC4FD5">
        <w:rPr>
          <w:rFonts w:ascii="Marianne" w:eastAsia="Times New Roman" w:hAnsi="Marianne" w:cs="Times New Roman"/>
          <w:color w:val="00000A"/>
          <w:sz w:val="20"/>
          <w:szCs w:val="20"/>
          <w:lang w:eastAsia="fr-FR"/>
        </w:rPr>
        <w:t xml:space="preserve"> du Secrétariat d'État chargé de la Mer et du MTECT pendant une période de </w:t>
      </w:r>
      <w:r w:rsidR="008F214D">
        <w:rPr>
          <w:rFonts w:ascii="Marianne" w:eastAsia="Times New Roman" w:hAnsi="Marianne" w:cs="Times New Roman"/>
          <w:color w:val="00000A"/>
          <w:sz w:val="20"/>
          <w:szCs w:val="20"/>
          <w:lang w:eastAsia="fr-FR"/>
        </w:rPr>
        <w:t>30</w:t>
      </w:r>
      <w:r w:rsidR="008F214D" w:rsidRPr="00CC4FD5">
        <w:rPr>
          <w:rFonts w:ascii="Marianne" w:eastAsia="Times New Roman" w:hAnsi="Marianne" w:cs="Times New Roman"/>
          <w:color w:val="00000A"/>
          <w:sz w:val="20"/>
          <w:szCs w:val="20"/>
          <w:lang w:eastAsia="fr-FR"/>
        </w:rPr>
        <w:t xml:space="preserve"> </w:t>
      </w:r>
      <w:r w:rsidRPr="00CC4FD5">
        <w:rPr>
          <w:rFonts w:ascii="Marianne" w:eastAsia="Times New Roman" w:hAnsi="Marianne" w:cs="Times New Roman"/>
          <w:color w:val="00000A"/>
          <w:sz w:val="20"/>
          <w:szCs w:val="20"/>
          <w:lang w:eastAsia="fr-FR"/>
        </w:rPr>
        <w:t>jours avant la date limite de réception des projets.</w:t>
      </w:r>
    </w:p>
    <w:p w14:paraId="78D1CF14" w14:textId="77777777" w:rsidR="004C12EA" w:rsidRPr="00CC4FD5" w:rsidRDefault="004C12EA" w:rsidP="004C12EA">
      <w:pPr>
        <w:keepNext/>
        <w:spacing w:before="198" w:after="119" w:line="276" w:lineRule="auto"/>
        <w:outlineLvl w:val="5"/>
        <w:rPr>
          <w:rFonts w:ascii="Marianne" w:eastAsia="Times New Roman" w:hAnsi="Marianne" w:cs="Times New Roman"/>
          <w:b/>
          <w:bCs/>
          <w:i/>
          <w:iCs/>
          <w:color w:val="243F60"/>
          <w:sz w:val="20"/>
          <w:szCs w:val="20"/>
          <w:u w:val="single"/>
          <w:lang w:eastAsia="fr-FR"/>
        </w:rPr>
      </w:pPr>
      <w:r w:rsidRPr="00CC4FD5">
        <w:rPr>
          <w:rFonts w:ascii="Marianne" w:eastAsia="Times New Roman" w:hAnsi="Marianne" w:cs="Times New Roman"/>
          <w:b/>
          <w:bCs/>
          <w:i/>
          <w:iCs/>
          <w:color w:val="000000"/>
          <w:sz w:val="20"/>
          <w:szCs w:val="20"/>
          <w:u w:val="single"/>
          <w:lang w:eastAsia="fr-FR"/>
        </w:rPr>
        <w:t>8. Demande d’informations complémentaires</w:t>
      </w:r>
    </w:p>
    <w:p w14:paraId="24022B47" w14:textId="77777777"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Toute demande d’informations sur le présent appel à projets pourra être adressée, avant la date de limite de réception des projets fixée au point 6, aux personnes dont les coordonnées figurent au point 4.</w:t>
      </w:r>
    </w:p>
    <w:p w14:paraId="2C364E5F" w14:textId="4B49C522" w:rsidR="004C12EA" w:rsidRPr="00CC4FD5" w:rsidRDefault="004C12EA" w:rsidP="0005240A">
      <w:pPr>
        <w:pageBreakBefore/>
        <w:spacing w:before="100" w:beforeAutospacing="1" w:after="119" w:line="276" w:lineRule="auto"/>
        <w:jc w:val="both"/>
        <w:rPr>
          <w:rFonts w:ascii="Marianne" w:eastAsia="Times New Roman" w:hAnsi="Marianne" w:cs="Times New Roman"/>
          <w:b/>
          <w:bCs/>
          <w:color w:val="000000"/>
          <w:sz w:val="20"/>
          <w:szCs w:val="20"/>
          <w:lang w:eastAsia="fr-FR"/>
        </w:rPr>
      </w:pPr>
      <w:r w:rsidRPr="00CC4FD5">
        <w:rPr>
          <w:rFonts w:ascii="Marianne" w:eastAsia="Times New Roman" w:hAnsi="Marianne" w:cs="Times New Roman"/>
          <w:b/>
          <w:bCs/>
          <w:color w:val="000000"/>
          <w:sz w:val="20"/>
          <w:szCs w:val="20"/>
          <w:lang w:eastAsia="fr-FR"/>
        </w:rPr>
        <w:t>ANNEXE 1</w:t>
      </w:r>
      <w:r w:rsidR="0005240A" w:rsidRPr="00CC4FD5">
        <w:rPr>
          <w:rFonts w:ascii="Marianne" w:eastAsia="Times New Roman" w:hAnsi="Marianne" w:cs="Times New Roman"/>
          <w:b/>
          <w:bCs/>
          <w:color w:val="000000"/>
          <w:sz w:val="20"/>
          <w:szCs w:val="20"/>
          <w:lang w:eastAsia="fr-FR"/>
        </w:rPr>
        <w:t xml:space="preserve"> - </w:t>
      </w:r>
      <w:r w:rsidRPr="00CC4FD5">
        <w:rPr>
          <w:rFonts w:ascii="Marianne" w:eastAsia="Times New Roman" w:hAnsi="Marianne" w:cs="Times New Roman"/>
          <w:b/>
          <w:bCs/>
          <w:color w:val="000000"/>
          <w:sz w:val="20"/>
          <w:szCs w:val="20"/>
          <w:lang w:eastAsia="fr-FR"/>
        </w:rPr>
        <w:t>Protocole du repeuplement</w:t>
      </w:r>
      <w:r w:rsidR="0005240A" w:rsidRPr="00CC4FD5">
        <w:rPr>
          <w:rFonts w:ascii="Marianne" w:eastAsia="Times New Roman" w:hAnsi="Marianne" w:cs="Times New Roman"/>
          <w:b/>
          <w:bCs/>
          <w:color w:val="000000"/>
          <w:sz w:val="20"/>
          <w:szCs w:val="20"/>
          <w:lang w:eastAsia="fr-FR"/>
        </w:rPr>
        <w:t xml:space="preserve"> </w:t>
      </w:r>
      <w:r w:rsidRPr="00CC4FD5">
        <w:rPr>
          <w:rFonts w:ascii="Marianne" w:eastAsia="Times New Roman" w:hAnsi="Marianne" w:cs="Times New Roman"/>
          <w:b/>
          <w:bCs/>
          <w:color w:val="000000"/>
          <w:sz w:val="20"/>
          <w:szCs w:val="20"/>
          <w:lang w:eastAsia="fr-FR"/>
        </w:rPr>
        <w:t>d’anguilles en France</w:t>
      </w:r>
    </w:p>
    <w:p w14:paraId="3A696E73" w14:textId="77777777" w:rsidR="004C12EA" w:rsidRPr="00CC4FD5" w:rsidRDefault="004C12EA" w:rsidP="004C12EA">
      <w:pPr>
        <w:spacing w:before="119" w:after="0" w:line="276" w:lineRule="auto"/>
        <w:ind w:left="221"/>
        <w:jc w:val="both"/>
        <w:rPr>
          <w:rFonts w:ascii="Marianne" w:eastAsia="Times New Roman" w:hAnsi="Marianne" w:cs="Times New Roman"/>
          <w:color w:val="00000A"/>
          <w:sz w:val="20"/>
          <w:szCs w:val="20"/>
          <w:lang w:eastAsia="fr-FR"/>
        </w:rPr>
      </w:pPr>
    </w:p>
    <w:sdt>
      <w:sdtPr>
        <w:rPr>
          <w:rFonts w:ascii="Marianne" w:eastAsiaTheme="minorHAnsi" w:hAnsi="Marianne" w:cstheme="minorBidi"/>
          <w:color w:val="auto"/>
          <w:sz w:val="20"/>
          <w:szCs w:val="20"/>
          <w:lang w:eastAsia="en-US"/>
        </w:rPr>
        <w:id w:val="1154799312"/>
        <w:docPartObj>
          <w:docPartGallery w:val="Table of Contents"/>
          <w:docPartUnique/>
        </w:docPartObj>
      </w:sdtPr>
      <w:sdtEndPr>
        <w:rPr>
          <w:b/>
          <w:bCs/>
        </w:rPr>
      </w:sdtEndPr>
      <w:sdtContent>
        <w:p w14:paraId="1CDF8C01" w14:textId="311B9F97" w:rsidR="0005240A" w:rsidRPr="00CC4FD5" w:rsidRDefault="0005240A">
          <w:pPr>
            <w:pStyle w:val="En-ttedetabledesmatires"/>
            <w:rPr>
              <w:rFonts w:ascii="Marianne" w:hAnsi="Marianne"/>
              <w:sz w:val="20"/>
              <w:szCs w:val="20"/>
            </w:rPr>
          </w:pPr>
          <w:r w:rsidRPr="00CC4FD5">
            <w:rPr>
              <w:rFonts w:ascii="Marianne" w:hAnsi="Marianne"/>
              <w:sz w:val="20"/>
              <w:szCs w:val="20"/>
            </w:rPr>
            <w:t>Table des matières</w:t>
          </w:r>
        </w:p>
        <w:p w14:paraId="67F78D2A" w14:textId="73CD9CA3" w:rsidR="00964473" w:rsidRDefault="0005240A">
          <w:pPr>
            <w:pStyle w:val="TM1"/>
            <w:rPr>
              <w:rFonts w:eastAsiaTheme="minorEastAsia"/>
              <w:noProof/>
              <w:lang w:eastAsia="fr-FR"/>
            </w:rPr>
          </w:pPr>
          <w:r w:rsidRPr="00CC4FD5">
            <w:rPr>
              <w:rFonts w:ascii="Marianne" w:hAnsi="Marianne"/>
              <w:sz w:val="20"/>
              <w:szCs w:val="20"/>
            </w:rPr>
            <w:fldChar w:fldCharType="begin"/>
          </w:r>
          <w:r w:rsidRPr="00CC4FD5">
            <w:rPr>
              <w:rFonts w:ascii="Marianne" w:hAnsi="Marianne"/>
              <w:sz w:val="20"/>
              <w:szCs w:val="20"/>
            </w:rPr>
            <w:instrText xml:space="preserve"> TOC \o "1-3" \h \z \u </w:instrText>
          </w:r>
          <w:r w:rsidRPr="00CC4FD5">
            <w:rPr>
              <w:rFonts w:ascii="Marianne" w:hAnsi="Marianne"/>
              <w:sz w:val="20"/>
              <w:szCs w:val="20"/>
            </w:rPr>
            <w:fldChar w:fldCharType="separate"/>
          </w:r>
          <w:hyperlink w:anchor="_Toc175902847" w:history="1">
            <w:r w:rsidR="00964473" w:rsidRPr="00603A1C">
              <w:rPr>
                <w:rStyle w:val="Lienhypertexte"/>
                <w:rFonts w:ascii="Symbol" w:hAnsi="Symbol"/>
                <w:noProof/>
              </w:rPr>
              <w:t></w:t>
            </w:r>
            <w:r w:rsidR="00964473">
              <w:rPr>
                <w:rFonts w:eastAsiaTheme="minorEastAsia"/>
                <w:noProof/>
                <w:lang w:eastAsia="fr-FR"/>
              </w:rPr>
              <w:tab/>
            </w:r>
            <w:r w:rsidR="00964473" w:rsidRPr="00603A1C">
              <w:rPr>
                <w:rStyle w:val="Lienhypertexte"/>
                <w:rFonts w:ascii="Marianne" w:hAnsi="Marianne"/>
                <w:noProof/>
              </w:rPr>
              <w:t>Le contexte</w:t>
            </w:r>
            <w:r w:rsidR="00964473">
              <w:rPr>
                <w:noProof/>
                <w:webHidden/>
              </w:rPr>
              <w:tab/>
            </w:r>
            <w:r w:rsidR="00964473">
              <w:rPr>
                <w:noProof/>
                <w:webHidden/>
              </w:rPr>
              <w:fldChar w:fldCharType="begin"/>
            </w:r>
            <w:r w:rsidR="00964473">
              <w:rPr>
                <w:noProof/>
                <w:webHidden/>
              </w:rPr>
              <w:instrText xml:space="preserve"> PAGEREF _Toc175902847 \h </w:instrText>
            </w:r>
            <w:r w:rsidR="00964473">
              <w:rPr>
                <w:noProof/>
                <w:webHidden/>
              </w:rPr>
            </w:r>
            <w:r w:rsidR="00964473">
              <w:rPr>
                <w:noProof/>
                <w:webHidden/>
              </w:rPr>
              <w:fldChar w:fldCharType="separate"/>
            </w:r>
            <w:r w:rsidR="00964473">
              <w:rPr>
                <w:noProof/>
                <w:webHidden/>
              </w:rPr>
              <w:t>13</w:t>
            </w:r>
            <w:r w:rsidR="00964473">
              <w:rPr>
                <w:noProof/>
                <w:webHidden/>
              </w:rPr>
              <w:fldChar w:fldCharType="end"/>
            </w:r>
          </w:hyperlink>
        </w:p>
        <w:p w14:paraId="1EEF7B8C" w14:textId="0DB16C94" w:rsidR="00964473" w:rsidRDefault="0041525E">
          <w:pPr>
            <w:pStyle w:val="TM1"/>
            <w:rPr>
              <w:rFonts w:eastAsiaTheme="minorEastAsia"/>
              <w:noProof/>
              <w:lang w:eastAsia="fr-FR"/>
            </w:rPr>
          </w:pPr>
          <w:hyperlink w:anchor="_Toc175902848" w:history="1">
            <w:r w:rsidR="00964473" w:rsidRPr="00603A1C">
              <w:rPr>
                <w:rStyle w:val="Lienhypertexte"/>
                <w:rFonts w:ascii="Symbol" w:hAnsi="Symbol"/>
                <w:noProof/>
              </w:rPr>
              <w:t></w:t>
            </w:r>
            <w:r w:rsidR="00964473">
              <w:rPr>
                <w:rFonts w:eastAsiaTheme="minorEastAsia"/>
                <w:noProof/>
                <w:lang w:eastAsia="fr-FR"/>
              </w:rPr>
              <w:tab/>
            </w:r>
            <w:r w:rsidR="00964473" w:rsidRPr="00603A1C">
              <w:rPr>
                <w:rStyle w:val="Lienhypertexte"/>
                <w:rFonts w:ascii="Marianne" w:hAnsi="Marianne"/>
                <w:noProof/>
              </w:rPr>
              <w:t>Les prélèvements</w:t>
            </w:r>
            <w:r w:rsidR="00964473">
              <w:rPr>
                <w:noProof/>
                <w:webHidden/>
              </w:rPr>
              <w:tab/>
            </w:r>
            <w:r w:rsidR="00964473">
              <w:rPr>
                <w:noProof/>
                <w:webHidden/>
              </w:rPr>
              <w:fldChar w:fldCharType="begin"/>
            </w:r>
            <w:r w:rsidR="00964473">
              <w:rPr>
                <w:noProof/>
                <w:webHidden/>
              </w:rPr>
              <w:instrText xml:space="preserve"> PAGEREF _Toc175902848 \h </w:instrText>
            </w:r>
            <w:r w:rsidR="00964473">
              <w:rPr>
                <w:noProof/>
                <w:webHidden/>
              </w:rPr>
            </w:r>
            <w:r w:rsidR="00964473">
              <w:rPr>
                <w:noProof/>
                <w:webHidden/>
              </w:rPr>
              <w:fldChar w:fldCharType="separate"/>
            </w:r>
            <w:r w:rsidR="00964473">
              <w:rPr>
                <w:noProof/>
                <w:webHidden/>
              </w:rPr>
              <w:t>13</w:t>
            </w:r>
            <w:r w:rsidR="00964473">
              <w:rPr>
                <w:noProof/>
                <w:webHidden/>
              </w:rPr>
              <w:fldChar w:fldCharType="end"/>
            </w:r>
          </w:hyperlink>
        </w:p>
        <w:p w14:paraId="646363ED" w14:textId="48A396FD" w:rsidR="00964473" w:rsidRDefault="0041525E">
          <w:pPr>
            <w:pStyle w:val="TM2"/>
            <w:tabs>
              <w:tab w:val="left" w:pos="660"/>
              <w:tab w:val="right" w:leader="dot" w:pos="9062"/>
            </w:tabs>
            <w:rPr>
              <w:rFonts w:eastAsiaTheme="minorEastAsia"/>
              <w:noProof/>
              <w:lang w:eastAsia="fr-FR"/>
            </w:rPr>
          </w:pPr>
          <w:hyperlink w:anchor="_Toc175902849" w:history="1">
            <w:r w:rsidR="00964473" w:rsidRPr="00603A1C">
              <w:rPr>
                <w:rStyle w:val="Lienhypertexte"/>
                <w:rFonts w:ascii="Courier New" w:hAnsi="Courier New"/>
                <w:noProof/>
              </w:rPr>
              <w:t>o</w:t>
            </w:r>
            <w:r w:rsidR="00964473">
              <w:rPr>
                <w:rFonts w:eastAsiaTheme="minorEastAsia"/>
                <w:noProof/>
                <w:lang w:eastAsia="fr-FR"/>
              </w:rPr>
              <w:tab/>
            </w:r>
            <w:r w:rsidR="00964473" w:rsidRPr="00603A1C">
              <w:rPr>
                <w:rStyle w:val="Lienhypertexte"/>
                <w:rFonts w:ascii="Marianne" w:hAnsi="Marianne"/>
                <w:noProof/>
              </w:rPr>
              <w:t>Sélection des sites de prélèvement</w:t>
            </w:r>
            <w:r w:rsidR="00964473">
              <w:rPr>
                <w:noProof/>
                <w:webHidden/>
              </w:rPr>
              <w:tab/>
            </w:r>
            <w:r w:rsidR="00964473">
              <w:rPr>
                <w:noProof/>
                <w:webHidden/>
              </w:rPr>
              <w:fldChar w:fldCharType="begin"/>
            </w:r>
            <w:r w:rsidR="00964473">
              <w:rPr>
                <w:noProof/>
                <w:webHidden/>
              </w:rPr>
              <w:instrText xml:space="preserve"> PAGEREF _Toc175902849 \h </w:instrText>
            </w:r>
            <w:r w:rsidR="00964473">
              <w:rPr>
                <w:noProof/>
                <w:webHidden/>
              </w:rPr>
            </w:r>
            <w:r w:rsidR="00964473">
              <w:rPr>
                <w:noProof/>
                <w:webHidden/>
              </w:rPr>
              <w:fldChar w:fldCharType="separate"/>
            </w:r>
            <w:r w:rsidR="00964473">
              <w:rPr>
                <w:noProof/>
                <w:webHidden/>
              </w:rPr>
              <w:t>13</w:t>
            </w:r>
            <w:r w:rsidR="00964473">
              <w:rPr>
                <w:noProof/>
                <w:webHidden/>
              </w:rPr>
              <w:fldChar w:fldCharType="end"/>
            </w:r>
          </w:hyperlink>
        </w:p>
        <w:p w14:paraId="53FD7288" w14:textId="7003D340" w:rsidR="00964473" w:rsidRDefault="0041525E">
          <w:pPr>
            <w:pStyle w:val="TM2"/>
            <w:tabs>
              <w:tab w:val="left" w:pos="660"/>
              <w:tab w:val="right" w:leader="dot" w:pos="9062"/>
            </w:tabs>
            <w:rPr>
              <w:rFonts w:eastAsiaTheme="minorEastAsia"/>
              <w:noProof/>
              <w:lang w:eastAsia="fr-FR"/>
            </w:rPr>
          </w:pPr>
          <w:hyperlink w:anchor="_Toc175902850" w:history="1">
            <w:r w:rsidR="00964473" w:rsidRPr="00603A1C">
              <w:rPr>
                <w:rStyle w:val="Lienhypertexte"/>
                <w:rFonts w:ascii="Courier New" w:hAnsi="Courier New"/>
                <w:noProof/>
              </w:rPr>
              <w:t>o</w:t>
            </w:r>
            <w:r w:rsidR="00964473">
              <w:rPr>
                <w:rFonts w:eastAsiaTheme="minorEastAsia"/>
                <w:noProof/>
                <w:lang w:eastAsia="fr-FR"/>
              </w:rPr>
              <w:tab/>
            </w:r>
            <w:r w:rsidR="00964473" w:rsidRPr="00603A1C">
              <w:rPr>
                <w:rStyle w:val="Lienhypertexte"/>
                <w:rFonts w:ascii="Marianne" w:hAnsi="Marianne"/>
                <w:noProof/>
              </w:rPr>
              <w:t>Mode de prélèvement</w:t>
            </w:r>
            <w:r w:rsidR="00964473">
              <w:rPr>
                <w:noProof/>
                <w:webHidden/>
              </w:rPr>
              <w:tab/>
            </w:r>
            <w:r w:rsidR="00964473">
              <w:rPr>
                <w:noProof/>
                <w:webHidden/>
              </w:rPr>
              <w:fldChar w:fldCharType="begin"/>
            </w:r>
            <w:r w:rsidR="00964473">
              <w:rPr>
                <w:noProof/>
                <w:webHidden/>
              </w:rPr>
              <w:instrText xml:space="preserve"> PAGEREF _Toc175902850 \h </w:instrText>
            </w:r>
            <w:r w:rsidR="00964473">
              <w:rPr>
                <w:noProof/>
                <w:webHidden/>
              </w:rPr>
            </w:r>
            <w:r w:rsidR="00964473">
              <w:rPr>
                <w:noProof/>
                <w:webHidden/>
              </w:rPr>
              <w:fldChar w:fldCharType="separate"/>
            </w:r>
            <w:r w:rsidR="00964473">
              <w:rPr>
                <w:noProof/>
                <w:webHidden/>
              </w:rPr>
              <w:t>13</w:t>
            </w:r>
            <w:r w:rsidR="00964473">
              <w:rPr>
                <w:noProof/>
                <w:webHidden/>
              </w:rPr>
              <w:fldChar w:fldCharType="end"/>
            </w:r>
          </w:hyperlink>
        </w:p>
        <w:p w14:paraId="3D1FB9C7" w14:textId="7C1376B8" w:rsidR="00964473" w:rsidRDefault="0041525E">
          <w:pPr>
            <w:pStyle w:val="TM1"/>
            <w:rPr>
              <w:rFonts w:eastAsiaTheme="minorEastAsia"/>
              <w:noProof/>
              <w:lang w:eastAsia="fr-FR"/>
            </w:rPr>
          </w:pPr>
          <w:hyperlink w:anchor="_Toc175902851" w:history="1">
            <w:r w:rsidR="00964473" w:rsidRPr="00603A1C">
              <w:rPr>
                <w:rStyle w:val="Lienhypertexte"/>
                <w:rFonts w:ascii="Symbol" w:hAnsi="Symbol"/>
                <w:noProof/>
              </w:rPr>
              <w:t></w:t>
            </w:r>
            <w:r w:rsidR="00964473">
              <w:rPr>
                <w:rFonts w:eastAsiaTheme="minorEastAsia"/>
                <w:noProof/>
                <w:lang w:eastAsia="fr-FR"/>
              </w:rPr>
              <w:tab/>
            </w:r>
            <w:r w:rsidR="00964473" w:rsidRPr="00603A1C">
              <w:rPr>
                <w:rStyle w:val="Lienhypertexte"/>
                <w:rFonts w:ascii="Marianne" w:hAnsi="Marianne"/>
                <w:noProof/>
              </w:rPr>
              <w:t>Le stockage et la stabulation des civelles en vivier</w:t>
            </w:r>
            <w:r w:rsidR="00964473">
              <w:rPr>
                <w:noProof/>
                <w:webHidden/>
              </w:rPr>
              <w:tab/>
            </w:r>
            <w:r w:rsidR="00964473">
              <w:rPr>
                <w:noProof/>
                <w:webHidden/>
              </w:rPr>
              <w:fldChar w:fldCharType="begin"/>
            </w:r>
            <w:r w:rsidR="00964473">
              <w:rPr>
                <w:noProof/>
                <w:webHidden/>
              </w:rPr>
              <w:instrText xml:space="preserve"> PAGEREF _Toc175902851 \h </w:instrText>
            </w:r>
            <w:r w:rsidR="00964473">
              <w:rPr>
                <w:noProof/>
                <w:webHidden/>
              </w:rPr>
            </w:r>
            <w:r w:rsidR="00964473">
              <w:rPr>
                <w:noProof/>
                <w:webHidden/>
              </w:rPr>
              <w:fldChar w:fldCharType="separate"/>
            </w:r>
            <w:r w:rsidR="00964473">
              <w:rPr>
                <w:noProof/>
                <w:webHidden/>
              </w:rPr>
              <w:t>14</w:t>
            </w:r>
            <w:r w:rsidR="00964473">
              <w:rPr>
                <w:noProof/>
                <w:webHidden/>
              </w:rPr>
              <w:fldChar w:fldCharType="end"/>
            </w:r>
          </w:hyperlink>
        </w:p>
        <w:p w14:paraId="0526D021" w14:textId="0051F150" w:rsidR="00964473" w:rsidRDefault="0041525E">
          <w:pPr>
            <w:pStyle w:val="TM2"/>
            <w:tabs>
              <w:tab w:val="left" w:pos="660"/>
              <w:tab w:val="right" w:leader="dot" w:pos="9062"/>
            </w:tabs>
            <w:rPr>
              <w:rFonts w:eastAsiaTheme="minorEastAsia"/>
              <w:noProof/>
              <w:lang w:eastAsia="fr-FR"/>
            </w:rPr>
          </w:pPr>
          <w:hyperlink w:anchor="_Toc175902852" w:history="1">
            <w:r w:rsidR="00964473" w:rsidRPr="00603A1C">
              <w:rPr>
                <w:rStyle w:val="Lienhypertexte"/>
                <w:rFonts w:ascii="Courier New" w:hAnsi="Courier New"/>
                <w:noProof/>
              </w:rPr>
              <w:t>o</w:t>
            </w:r>
            <w:r w:rsidR="00964473">
              <w:rPr>
                <w:rFonts w:eastAsiaTheme="minorEastAsia"/>
                <w:noProof/>
                <w:lang w:eastAsia="fr-FR"/>
              </w:rPr>
              <w:tab/>
            </w:r>
            <w:r w:rsidR="00964473" w:rsidRPr="00603A1C">
              <w:rPr>
                <w:rStyle w:val="Lienhypertexte"/>
                <w:rFonts w:ascii="Marianne" w:hAnsi="Marianne"/>
                <w:noProof/>
              </w:rPr>
              <w:t>À bord des civelliers ou dans les installations personnelles ou communes de stockage des pêcheurs</w:t>
            </w:r>
            <w:r w:rsidR="00964473">
              <w:rPr>
                <w:noProof/>
                <w:webHidden/>
              </w:rPr>
              <w:tab/>
            </w:r>
            <w:r w:rsidR="00964473">
              <w:rPr>
                <w:noProof/>
                <w:webHidden/>
              </w:rPr>
              <w:fldChar w:fldCharType="begin"/>
            </w:r>
            <w:r w:rsidR="00964473">
              <w:rPr>
                <w:noProof/>
                <w:webHidden/>
              </w:rPr>
              <w:instrText xml:space="preserve"> PAGEREF _Toc175902852 \h </w:instrText>
            </w:r>
            <w:r w:rsidR="00964473">
              <w:rPr>
                <w:noProof/>
                <w:webHidden/>
              </w:rPr>
            </w:r>
            <w:r w:rsidR="00964473">
              <w:rPr>
                <w:noProof/>
                <w:webHidden/>
              </w:rPr>
              <w:fldChar w:fldCharType="separate"/>
            </w:r>
            <w:r w:rsidR="00964473">
              <w:rPr>
                <w:noProof/>
                <w:webHidden/>
              </w:rPr>
              <w:t>14</w:t>
            </w:r>
            <w:r w:rsidR="00964473">
              <w:rPr>
                <w:noProof/>
                <w:webHidden/>
              </w:rPr>
              <w:fldChar w:fldCharType="end"/>
            </w:r>
          </w:hyperlink>
        </w:p>
        <w:p w14:paraId="3D0B2462" w14:textId="1CC15CF7" w:rsidR="00964473" w:rsidRDefault="0041525E">
          <w:pPr>
            <w:pStyle w:val="TM2"/>
            <w:tabs>
              <w:tab w:val="left" w:pos="660"/>
              <w:tab w:val="right" w:leader="dot" w:pos="9062"/>
            </w:tabs>
            <w:rPr>
              <w:rFonts w:eastAsiaTheme="minorEastAsia"/>
              <w:noProof/>
              <w:lang w:eastAsia="fr-FR"/>
            </w:rPr>
          </w:pPr>
          <w:hyperlink w:anchor="_Toc175902853" w:history="1">
            <w:r w:rsidR="00964473" w:rsidRPr="00603A1C">
              <w:rPr>
                <w:rStyle w:val="Lienhypertexte"/>
                <w:rFonts w:ascii="Courier New" w:hAnsi="Courier New"/>
                <w:noProof/>
              </w:rPr>
              <w:t>o</w:t>
            </w:r>
            <w:r w:rsidR="00964473">
              <w:rPr>
                <w:rFonts w:eastAsiaTheme="minorEastAsia"/>
                <w:noProof/>
                <w:lang w:eastAsia="fr-FR"/>
              </w:rPr>
              <w:tab/>
            </w:r>
            <w:r w:rsidR="00964473" w:rsidRPr="00603A1C">
              <w:rPr>
                <w:rStyle w:val="Lienhypertexte"/>
                <w:rFonts w:ascii="Marianne" w:hAnsi="Marianne"/>
                <w:noProof/>
              </w:rPr>
              <w:t>Chez les mareyeurs</w:t>
            </w:r>
            <w:r w:rsidR="00964473">
              <w:rPr>
                <w:noProof/>
                <w:webHidden/>
              </w:rPr>
              <w:tab/>
            </w:r>
            <w:r w:rsidR="00964473">
              <w:rPr>
                <w:noProof/>
                <w:webHidden/>
              </w:rPr>
              <w:fldChar w:fldCharType="begin"/>
            </w:r>
            <w:r w:rsidR="00964473">
              <w:rPr>
                <w:noProof/>
                <w:webHidden/>
              </w:rPr>
              <w:instrText xml:space="preserve"> PAGEREF _Toc175902853 \h </w:instrText>
            </w:r>
            <w:r w:rsidR="00964473">
              <w:rPr>
                <w:noProof/>
                <w:webHidden/>
              </w:rPr>
            </w:r>
            <w:r w:rsidR="00964473">
              <w:rPr>
                <w:noProof/>
                <w:webHidden/>
              </w:rPr>
              <w:fldChar w:fldCharType="separate"/>
            </w:r>
            <w:r w:rsidR="00964473">
              <w:rPr>
                <w:noProof/>
                <w:webHidden/>
              </w:rPr>
              <w:t>14</w:t>
            </w:r>
            <w:r w:rsidR="00964473">
              <w:rPr>
                <w:noProof/>
                <w:webHidden/>
              </w:rPr>
              <w:fldChar w:fldCharType="end"/>
            </w:r>
          </w:hyperlink>
        </w:p>
        <w:p w14:paraId="6F7F8563" w14:textId="3ADFC6A8" w:rsidR="00964473" w:rsidRDefault="0041525E">
          <w:pPr>
            <w:pStyle w:val="TM2"/>
            <w:tabs>
              <w:tab w:val="left" w:pos="660"/>
              <w:tab w:val="right" w:leader="dot" w:pos="9062"/>
            </w:tabs>
            <w:rPr>
              <w:rFonts w:eastAsiaTheme="minorEastAsia"/>
              <w:noProof/>
              <w:lang w:eastAsia="fr-FR"/>
            </w:rPr>
          </w:pPr>
          <w:hyperlink w:anchor="_Toc175902854" w:history="1">
            <w:r w:rsidR="00964473" w:rsidRPr="00603A1C">
              <w:rPr>
                <w:rStyle w:val="Lienhypertexte"/>
                <w:rFonts w:ascii="Courier New" w:hAnsi="Courier New"/>
                <w:noProof/>
              </w:rPr>
              <w:t>o</w:t>
            </w:r>
            <w:r w:rsidR="00964473">
              <w:rPr>
                <w:rFonts w:eastAsiaTheme="minorEastAsia"/>
                <w:noProof/>
                <w:lang w:eastAsia="fr-FR"/>
              </w:rPr>
              <w:tab/>
            </w:r>
            <w:r w:rsidR="00964473" w:rsidRPr="00603A1C">
              <w:rPr>
                <w:rStyle w:val="Lienhypertexte"/>
                <w:rFonts w:ascii="Marianne" w:hAnsi="Marianne"/>
                <w:noProof/>
              </w:rPr>
              <w:t>Le suivi de la qualité des civelles</w:t>
            </w:r>
            <w:r w:rsidR="00964473">
              <w:rPr>
                <w:noProof/>
                <w:webHidden/>
              </w:rPr>
              <w:tab/>
            </w:r>
            <w:r w:rsidR="00964473">
              <w:rPr>
                <w:noProof/>
                <w:webHidden/>
              </w:rPr>
              <w:fldChar w:fldCharType="begin"/>
            </w:r>
            <w:r w:rsidR="00964473">
              <w:rPr>
                <w:noProof/>
                <w:webHidden/>
              </w:rPr>
              <w:instrText xml:space="preserve"> PAGEREF _Toc175902854 \h </w:instrText>
            </w:r>
            <w:r w:rsidR="00964473">
              <w:rPr>
                <w:noProof/>
                <w:webHidden/>
              </w:rPr>
            </w:r>
            <w:r w:rsidR="00964473">
              <w:rPr>
                <w:noProof/>
                <w:webHidden/>
              </w:rPr>
              <w:fldChar w:fldCharType="separate"/>
            </w:r>
            <w:r w:rsidR="00964473">
              <w:rPr>
                <w:noProof/>
                <w:webHidden/>
              </w:rPr>
              <w:t>15</w:t>
            </w:r>
            <w:r w:rsidR="00964473">
              <w:rPr>
                <w:noProof/>
                <w:webHidden/>
              </w:rPr>
              <w:fldChar w:fldCharType="end"/>
            </w:r>
          </w:hyperlink>
        </w:p>
        <w:p w14:paraId="0A2D133D" w14:textId="60196F25" w:rsidR="00964473" w:rsidRDefault="0041525E">
          <w:pPr>
            <w:pStyle w:val="TM1"/>
            <w:rPr>
              <w:rFonts w:eastAsiaTheme="minorEastAsia"/>
              <w:noProof/>
              <w:lang w:eastAsia="fr-FR"/>
            </w:rPr>
          </w:pPr>
          <w:hyperlink w:anchor="_Toc175902855" w:history="1">
            <w:r w:rsidR="00964473" w:rsidRPr="00603A1C">
              <w:rPr>
                <w:rStyle w:val="Lienhypertexte"/>
                <w:rFonts w:ascii="Symbol" w:hAnsi="Symbol"/>
                <w:noProof/>
              </w:rPr>
              <w:t></w:t>
            </w:r>
            <w:r w:rsidR="00964473">
              <w:rPr>
                <w:rFonts w:eastAsiaTheme="minorEastAsia"/>
                <w:noProof/>
                <w:lang w:eastAsia="fr-FR"/>
              </w:rPr>
              <w:tab/>
            </w:r>
            <w:r w:rsidR="00964473" w:rsidRPr="00603A1C">
              <w:rPr>
                <w:rStyle w:val="Lienhypertexte"/>
                <w:rFonts w:ascii="Marianne" w:hAnsi="Marianne"/>
                <w:noProof/>
              </w:rPr>
              <w:t>Le repeuplement</w:t>
            </w:r>
            <w:r w:rsidR="00964473">
              <w:rPr>
                <w:noProof/>
                <w:webHidden/>
              </w:rPr>
              <w:tab/>
            </w:r>
            <w:r w:rsidR="00964473">
              <w:rPr>
                <w:noProof/>
                <w:webHidden/>
              </w:rPr>
              <w:fldChar w:fldCharType="begin"/>
            </w:r>
            <w:r w:rsidR="00964473">
              <w:rPr>
                <w:noProof/>
                <w:webHidden/>
              </w:rPr>
              <w:instrText xml:space="preserve"> PAGEREF _Toc175902855 \h </w:instrText>
            </w:r>
            <w:r w:rsidR="00964473">
              <w:rPr>
                <w:noProof/>
                <w:webHidden/>
              </w:rPr>
            </w:r>
            <w:r w:rsidR="00964473">
              <w:rPr>
                <w:noProof/>
                <w:webHidden/>
              </w:rPr>
              <w:fldChar w:fldCharType="separate"/>
            </w:r>
            <w:r w:rsidR="00964473">
              <w:rPr>
                <w:noProof/>
                <w:webHidden/>
              </w:rPr>
              <w:t>17</w:t>
            </w:r>
            <w:r w:rsidR="00964473">
              <w:rPr>
                <w:noProof/>
                <w:webHidden/>
              </w:rPr>
              <w:fldChar w:fldCharType="end"/>
            </w:r>
          </w:hyperlink>
        </w:p>
        <w:p w14:paraId="7E47D0C4" w14:textId="01411735" w:rsidR="00964473" w:rsidRDefault="0041525E">
          <w:pPr>
            <w:pStyle w:val="TM2"/>
            <w:tabs>
              <w:tab w:val="left" w:pos="660"/>
              <w:tab w:val="right" w:leader="dot" w:pos="9062"/>
            </w:tabs>
            <w:rPr>
              <w:rFonts w:eastAsiaTheme="minorEastAsia"/>
              <w:noProof/>
              <w:lang w:eastAsia="fr-FR"/>
            </w:rPr>
          </w:pPr>
          <w:hyperlink w:anchor="_Toc175902856" w:history="1">
            <w:r w:rsidR="00964473" w:rsidRPr="00603A1C">
              <w:rPr>
                <w:rStyle w:val="Lienhypertexte"/>
                <w:rFonts w:ascii="Courier New" w:hAnsi="Courier New"/>
                <w:noProof/>
              </w:rPr>
              <w:t>o</w:t>
            </w:r>
            <w:r w:rsidR="00964473">
              <w:rPr>
                <w:rFonts w:eastAsiaTheme="minorEastAsia"/>
                <w:noProof/>
                <w:lang w:eastAsia="fr-FR"/>
              </w:rPr>
              <w:tab/>
            </w:r>
            <w:r w:rsidR="00964473" w:rsidRPr="00603A1C">
              <w:rPr>
                <w:rStyle w:val="Lienhypertexte"/>
                <w:rFonts w:ascii="Marianne" w:hAnsi="Marianne"/>
                <w:noProof/>
              </w:rPr>
              <w:t>Sélection d’un site de repeuplement</w:t>
            </w:r>
            <w:r w:rsidR="00964473">
              <w:rPr>
                <w:noProof/>
                <w:webHidden/>
              </w:rPr>
              <w:tab/>
            </w:r>
            <w:r w:rsidR="00964473">
              <w:rPr>
                <w:noProof/>
                <w:webHidden/>
              </w:rPr>
              <w:fldChar w:fldCharType="begin"/>
            </w:r>
            <w:r w:rsidR="00964473">
              <w:rPr>
                <w:noProof/>
                <w:webHidden/>
              </w:rPr>
              <w:instrText xml:space="preserve"> PAGEREF _Toc175902856 \h </w:instrText>
            </w:r>
            <w:r w:rsidR="00964473">
              <w:rPr>
                <w:noProof/>
                <w:webHidden/>
              </w:rPr>
            </w:r>
            <w:r w:rsidR="00964473">
              <w:rPr>
                <w:noProof/>
                <w:webHidden/>
              </w:rPr>
              <w:fldChar w:fldCharType="separate"/>
            </w:r>
            <w:r w:rsidR="00964473">
              <w:rPr>
                <w:noProof/>
                <w:webHidden/>
              </w:rPr>
              <w:t>17</w:t>
            </w:r>
            <w:r w:rsidR="00964473">
              <w:rPr>
                <w:noProof/>
                <w:webHidden/>
              </w:rPr>
              <w:fldChar w:fldCharType="end"/>
            </w:r>
          </w:hyperlink>
        </w:p>
        <w:p w14:paraId="2420E598" w14:textId="6BBBDCF4" w:rsidR="00964473" w:rsidRDefault="0041525E">
          <w:pPr>
            <w:pStyle w:val="TM2"/>
            <w:tabs>
              <w:tab w:val="left" w:pos="660"/>
              <w:tab w:val="right" w:leader="dot" w:pos="9062"/>
            </w:tabs>
            <w:rPr>
              <w:rFonts w:eastAsiaTheme="minorEastAsia"/>
              <w:noProof/>
              <w:lang w:eastAsia="fr-FR"/>
            </w:rPr>
          </w:pPr>
          <w:hyperlink w:anchor="_Toc175902857" w:history="1">
            <w:r w:rsidR="00964473" w:rsidRPr="00603A1C">
              <w:rPr>
                <w:rStyle w:val="Lienhypertexte"/>
                <w:rFonts w:ascii="Courier New" w:hAnsi="Courier New"/>
                <w:noProof/>
              </w:rPr>
              <w:t>o</w:t>
            </w:r>
            <w:r w:rsidR="00964473">
              <w:rPr>
                <w:rFonts w:eastAsiaTheme="minorEastAsia"/>
                <w:noProof/>
                <w:lang w:eastAsia="fr-FR"/>
              </w:rPr>
              <w:tab/>
            </w:r>
            <w:r w:rsidR="00964473" w:rsidRPr="00603A1C">
              <w:rPr>
                <w:rStyle w:val="Lienhypertexte"/>
                <w:rFonts w:ascii="Marianne" w:hAnsi="Marianne"/>
                <w:noProof/>
              </w:rPr>
              <w:t>Les individus utilisés</w:t>
            </w:r>
            <w:r w:rsidR="00964473">
              <w:rPr>
                <w:noProof/>
                <w:webHidden/>
              </w:rPr>
              <w:tab/>
            </w:r>
            <w:r w:rsidR="00964473">
              <w:rPr>
                <w:noProof/>
                <w:webHidden/>
              </w:rPr>
              <w:fldChar w:fldCharType="begin"/>
            </w:r>
            <w:r w:rsidR="00964473">
              <w:rPr>
                <w:noProof/>
                <w:webHidden/>
              </w:rPr>
              <w:instrText xml:space="preserve"> PAGEREF _Toc175902857 \h </w:instrText>
            </w:r>
            <w:r w:rsidR="00964473">
              <w:rPr>
                <w:noProof/>
                <w:webHidden/>
              </w:rPr>
            </w:r>
            <w:r w:rsidR="00964473">
              <w:rPr>
                <w:noProof/>
                <w:webHidden/>
              </w:rPr>
              <w:fldChar w:fldCharType="separate"/>
            </w:r>
            <w:r w:rsidR="00964473">
              <w:rPr>
                <w:noProof/>
                <w:webHidden/>
              </w:rPr>
              <w:t>18</w:t>
            </w:r>
            <w:r w:rsidR="00964473">
              <w:rPr>
                <w:noProof/>
                <w:webHidden/>
              </w:rPr>
              <w:fldChar w:fldCharType="end"/>
            </w:r>
          </w:hyperlink>
        </w:p>
        <w:p w14:paraId="1D14AB66" w14:textId="51A8B7CC" w:rsidR="00964473" w:rsidRDefault="0041525E">
          <w:pPr>
            <w:pStyle w:val="TM2"/>
            <w:tabs>
              <w:tab w:val="left" w:pos="660"/>
              <w:tab w:val="right" w:leader="dot" w:pos="9062"/>
            </w:tabs>
            <w:rPr>
              <w:rFonts w:eastAsiaTheme="minorEastAsia"/>
              <w:noProof/>
              <w:lang w:eastAsia="fr-FR"/>
            </w:rPr>
          </w:pPr>
          <w:hyperlink w:anchor="_Toc175902858" w:history="1">
            <w:r w:rsidR="00964473" w:rsidRPr="00603A1C">
              <w:rPr>
                <w:rStyle w:val="Lienhypertexte"/>
                <w:rFonts w:ascii="Courier New" w:hAnsi="Courier New"/>
                <w:noProof/>
              </w:rPr>
              <w:t>o</w:t>
            </w:r>
            <w:r w:rsidR="00964473">
              <w:rPr>
                <w:rFonts w:eastAsiaTheme="minorEastAsia"/>
                <w:noProof/>
                <w:lang w:eastAsia="fr-FR"/>
              </w:rPr>
              <w:tab/>
            </w:r>
            <w:r w:rsidR="00964473" w:rsidRPr="00603A1C">
              <w:rPr>
                <w:rStyle w:val="Lienhypertexte"/>
                <w:rFonts w:ascii="Marianne" w:hAnsi="Marianne"/>
                <w:noProof/>
              </w:rPr>
              <w:t>La densité de repeuplement</w:t>
            </w:r>
            <w:r w:rsidR="00964473">
              <w:rPr>
                <w:noProof/>
                <w:webHidden/>
              </w:rPr>
              <w:tab/>
            </w:r>
            <w:r w:rsidR="00964473">
              <w:rPr>
                <w:noProof/>
                <w:webHidden/>
              </w:rPr>
              <w:fldChar w:fldCharType="begin"/>
            </w:r>
            <w:r w:rsidR="00964473">
              <w:rPr>
                <w:noProof/>
                <w:webHidden/>
              </w:rPr>
              <w:instrText xml:space="preserve"> PAGEREF _Toc175902858 \h </w:instrText>
            </w:r>
            <w:r w:rsidR="00964473">
              <w:rPr>
                <w:noProof/>
                <w:webHidden/>
              </w:rPr>
            </w:r>
            <w:r w:rsidR="00964473">
              <w:rPr>
                <w:noProof/>
                <w:webHidden/>
              </w:rPr>
              <w:fldChar w:fldCharType="separate"/>
            </w:r>
            <w:r w:rsidR="00964473">
              <w:rPr>
                <w:noProof/>
                <w:webHidden/>
              </w:rPr>
              <w:t>18</w:t>
            </w:r>
            <w:r w:rsidR="00964473">
              <w:rPr>
                <w:noProof/>
                <w:webHidden/>
              </w:rPr>
              <w:fldChar w:fldCharType="end"/>
            </w:r>
          </w:hyperlink>
        </w:p>
        <w:p w14:paraId="3D001DDB" w14:textId="4BCB683D" w:rsidR="00964473" w:rsidRDefault="0041525E">
          <w:pPr>
            <w:pStyle w:val="TM1"/>
            <w:rPr>
              <w:rFonts w:eastAsiaTheme="minorEastAsia"/>
              <w:noProof/>
              <w:lang w:eastAsia="fr-FR"/>
            </w:rPr>
          </w:pPr>
          <w:hyperlink w:anchor="_Toc175902859" w:history="1">
            <w:r w:rsidR="00964473" w:rsidRPr="00603A1C">
              <w:rPr>
                <w:rStyle w:val="Lienhypertexte"/>
                <w:rFonts w:ascii="Symbol" w:hAnsi="Symbol"/>
                <w:noProof/>
              </w:rPr>
              <w:t></w:t>
            </w:r>
            <w:r w:rsidR="00964473">
              <w:rPr>
                <w:rFonts w:eastAsiaTheme="minorEastAsia"/>
                <w:noProof/>
                <w:lang w:eastAsia="fr-FR"/>
              </w:rPr>
              <w:tab/>
            </w:r>
            <w:r w:rsidR="00964473" w:rsidRPr="00603A1C">
              <w:rPr>
                <w:rStyle w:val="Lienhypertexte"/>
                <w:rFonts w:ascii="Marianne" w:hAnsi="Marianne"/>
                <w:noProof/>
              </w:rPr>
              <w:t>Le marquage</w:t>
            </w:r>
            <w:r w:rsidR="00964473">
              <w:rPr>
                <w:noProof/>
                <w:webHidden/>
              </w:rPr>
              <w:tab/>
            </w:r>
            <w:r w:rsidR="00964473">
              <w:rPr>
                <w:noProof/>
                <w:webHidden/>
              </w:rPr>
              <w:fldChar w:fldCharType="begin"/>
            </w:r>
            <w:r w:rsidR="00964473">
              <w:rPr>
                <w:noProof/>
                <w:webHidden/>
              </w:rPr>
              <w:instrText xml:space="preserve"> PAGEREF _Toc175902859 \h </w:instrText>
            </w:r>
            <w:r w:rsidR="00964473">
              <w:rPr>
                <w:noProof/>
                <w:webHidden/>
              </w:rPr>
            </w:r>
            <w:r w:rsidR="00964473">
              <w:rPr>
                <w:noProof/>
                <w:webHidden/>
              </w:rPr>
              <w:fldChar w:fldCharType="separate"/>
            </w:r>
            <w:r w:rsidR="00964473">
              <w:rPr>
                <w:noProof/>
                <w:webHidden/>
              </w:rPr>
              <w:t>19</w:t>
            </w:r>
            <w:r w:rsidR="00964473">
              <w:rPr>
                <w:noProof/>
                <w:webHidden/>
              </w:rPr>
              <w:fldChar w:fldCharType="end"/>
            </w:r>
          </w:hyperlink>
        </w:p>
        <w:p w14:paraId="48861E12" w14:textId="7604A6AE" w:rsidR="00964473" w:rsidRDefault="0041525E">
          <w:pPr>
            <w:pStyle w:val="TM1"/>
            <w:rPr>
              <w:rFonts w:eastAsiaTheme="minorEastAsia"/>
              <w:noProof/>
              <w:lang w:eastAsia="fr-FR"/>
            </w:rPr>
          </w:pPr>
          <w:hyperlink w:anchor="_Toc175902860" w:history="1">
            <w:r w:rsidR="00964473" w:rsidRPr="00603A1C">
              <w:rPr>
                <w:rStyle w:val="Lienhypertexte"/>
                <w:rFonts w:ascii="Symbol" w:hAnsi="Symbol"/>
                <w:noProof/>
              </w:rPr>
              <w:t></w:t>
            </w:r>
            <w:r w:rsidR="00964473">
              <w:rPr>
                <w:rFonts w:eastAsiaTheme="minorEastAsia"/>
                <w:noProof/>
                <w:lang w:eastAsia="fr-FR"/>
              </w:rPr>
              <w:tab/>
            </w:r>
            <w:r w:rsidR="00964473" w:rsidRPr="00603A1C">
              <w:rPr>
                <w:rStyle w:val="Lienhypertexte"/>
                <w:rFonts w:ascii="Marianne" w:hAnsi="Marianne"/>
                <w:noProof/>
              </w:rPr>
              <w:t>Le transport</w:t>
            </w:r>
            <w:r w:rsidR="00964473">
              <w:rPr>
                <w:noProof/>
                <w:webHidden/>
              </w:rPr>
              <w:tab/>
            </w:r>
            <w:r w:rsidR="00964473">
              <w:rPr>
                <w:noProof/>
                <w:webHidden/>
              </w:rPr>
              <w:fldChar w:fldCharType="begin"/>
            </w:r>
            <w:r w:rsidR="00964473">
              <w:rPr>
                <w:noProof/>
                <w:webHidden/>
              </w:rPr>
              <w:instrText xml:space="preserve"> PAGEREF _Toc175902860 \h </w:instrText>
            </w:r>
            <w:r w:rsidR="00964473">
              <w:rPr>
                <w:noProof/>
                <w:webHidden/>
              </w:rPr>
            </w:r>
            <w:r w:rsidR="00964473">
              <w:rPr>
                <w:noProof/>
                <w:webHidden/>
              </w:rPr>
              <w:fldChar w:fldCharType="separate"/>
            </w:r>
            <w:r w:rsidR="00964473">
              <w:rPr>
                <w:noProof/>
                <w:webHidden/>
              </w:rPr>
              <w:t>20</w:t>
            </w:r>
            <w:r w:rsidR="00964473">
              <w:rPr>
                <w:noProof/>
                <w:webHidden/>
              </w:rPr>
              <w:fldChar w:fldCharType="end"/>
            </w:r>
          </w:hyperlink>
        </w:p>
        <w:p w14:paraId="5C3C6544" w14:textId="3ACD0C44" w:rsidR="00964473" w:rsidRDefault="0041525E">
          <w:pPr>
            <w:pStyle w:val="TM1"/>
            <w:rPr>
              <w:rFonts w:eastAsiaTheme="minorEastAsia"/>
              <w:noProof/>
              <w:lang w:eastAsia="fr-FR"/>
            </w:rPr>
          </w:pPr>
          <w:hyperlink w:anchor="_Toc175902861" w:history="1">
            <w:r w:rsidR="00964473" w:rsidRPr="00603A1C">
              <w:rPr>
                <w:rStyle w:val="Lienhypertexte"/>
                <w:rFonts w:ascii="Symbol" w:hAnsi="Symbol"/>
                <w:noProof/>
              </w:rPr>
              <w:t></w:t>
            </w:r>
            <w:r w:rsidR="00964473">
              <w:rPr>
                <w:rFonts w:eastAsiaTheme="minorEastAsia"/>
                <w:noProof/>
                <w:lang w:eastAsia="fr-FR"/>
              </w:rPr>
              <w:tab/>
            </w:r>
            <w:r w:rsidR="00964473" w:rsidRPr="00603A1C">
              <w:rPr>
                <w:rStyle w:val="Lienhypertexte"/>
                <w:rFonts w:ascii="Marianne" w:hAnsi="Marianne"/>
                <w:noProof/>
              </w:rPr>
              <w:t>Le déversement</w:t>
            </w:r>
            <w:r w:rsidR="00964473">
              <w:rPr>
                <w:noProof/>
                <w:webHidden/>
              </w:rPr>
              <w:tab/>
            </w:r>
            <w:r w:rsidR="00964473">
              <w:rPr>
                <w:noProof/>
                <w:webHidden/>
              </w:rPr>
              <w:fldChar w:fldCharType="begin"/>
            </w:r>
            <w:r w:rsidR="00964473">
              <w:rPr>
                <w:noProof/>
                <w:webHidden/>
              </w:rPr>
              <w:instrText xml:space="preserve"> PAGEREF _Toc175902861 \h </w:instrText>
            </w:r>
            <w:r w:rsidR="00964473">
              <w:rPr>
                <w:noProof/>
                <w:webHidden/>
              </w:rPr>
            </w:r>
            <w:r w:rsidR="00964473">
              <w:rPr>
                <w:noProof/>
                <w:webHidden/>
              </w:rPr>
              <w:fldChar w:fldCharType="separate"/>
            </w:r>
            <w:r w:rsidR="00964473">
              <w:rPr>
                <w:noProof/>
                <w:webHidden/>
              </w:rPr>
              <w:t>20</w:t>
            </w:r>
            <w:r w:rsidR="00964473">
              <w:rPr>
                <w:noProof/>
                <w:webHidden/>
              </w:rPr>
              <w:fldChar w:fldCharType="end"/>
            </w:r>
          </w:hyperlink>
        </w:p>
        <w:p w14:paraId="1405BB8C" w14:textId="079BEAB6" w:rsidR="00964473" w:rsidRDefault="0041525E">
          <w:pPr>
            <w:pStyle w:val="TM1"/>
            <w:rPr>
              <w:rFonts w:eastAsiaTheme="minorEastAsia"/>
              <w:noProof/>
              <w:lang w:eastAsia="fr-FR"/>
            </w:rPr>
          </w:pPr>
          <w:hyperlink w:anchor="_Toc175902862" w:history="1">
            <w:r w:rsidR="00964473" w:rsidRPr="00603A1C">
              <w:rPr>
                <w:rStyle w:val="Lienhypertexte"/>
                <w:rFonts w:ascii="Symbol" w:hAnsi="Symbol"/>
                <w:noProof/>
              </w:rPr>
              <w:t></w:t>
            </w:r>
            <w:r w:rsidR="00964473">
              <w:rPr>
                <w:rFonts w:eastAsiaTheme="minorEastAsia"/>
                <w:noProof/>
                <w:lang w:eastAsia="fr-FR"/>
              </w:rPr>
              <w:tab/>
            </w:r>
            <w:r w:rsidR="00964473" w:rsidRPr="00603A1C">
              <w:rPr>
                <w:rStyle w:val="Lienhypertexte"/>
                <w:rFonts w:ascii="Marianne" w:hAnsi="Marianne"/>
                <w:noProof/>
              </w:rPr>
              <w:t>Évaluer l’efficacité de l’opération de déversement</w:t>
            </w:r>
            <w:r w:rsidR="00964473">
              <w:rPr>
                <w:noProof/>
                <w:webHidden/>
              </w:rPr>
              <w:tab/>
            </w:r>
            <w:r w:rsidR="00964473">
              <w:rPr>
                <w:noProof/>
                <w:webHidden/>
              </w:rPr>
              <w:fldChar w:fldCharType="begin"/>
            </w:r>
            <w:r w:rsidR="00964473">
              <w:rPr>
                <w:noProof/>
                <w:webHidden/>
              </w:rPr>
              <w:instrText xml:space="preserve"> PAGEREF _Toc175902862 \h </w:instrText>
            </w:r>
            <w:r w:rsidR="00964473">
              <w:rPr>
                <w:noProof/>
                <w:webHidden/>
              </w:rPr>
            </w:r>
            <w:r w:rsidR="00964473">
              <w:rPr>
                <w:noProof/>
                <w:webHidden/>
              </w:rPr>
              <w:fldChar w:fldCharType="separate"/>
            </w:r>
            <w:r w:rsidR="00964473">
              <w:rPr>
                <w:noProof/>
                <w:webHidden/>
              </w:rPr>
              <w:t>22</w:t>
            </w:r>
            <w:r w:rsidR="00964473">
              <w:rPr>
                <w:noProof/>
                <w:webHidden/>
              </w:rPr>
              <w:fldChar w:fldCharType="end"/>
            </w:r>
          </w:hyperlink>
        </w:p>
        <w:p w14:paraId="3AF8952B" w14:textId="796A7C14" w:rsidR="00964473" w:rsidRDefault="0041525E">
          <w:pPr>
            <w:pStyle w:val="TM1"/>
            <w:rPr>
              <w:rFonts w:eastAsiaTheme="minorEastAsia"/>
              <w:noProof/>
              <w:lang w:eastAsia="fr-FR"/>
            </w:rPr>
          </w:pPr>
          <w:hyperlink w:anchor="_Toc175902863" w:history="1">
            <w:r w:rsidR="00964473" w:rsidRPr="00603A1C">
              <w:rPr>
                <w:rStyle w:val="Lienhypertexte"/>
                <w:rFonts w:ascii="Symbol" w:hAnsi="Symbol"/>
                <w:noProof/>
              </w:rPr>
              <w:t></w:t>
            </w:r>
            <w:r w:rsidR="00964473">
              <w:rPr>
                <w:rFonts w:eastAsiaTheme="minorEastAsia"/>
                <w:noProof/>
                <w:lang w:eastAsia="fr-FR"/>
              </w:rPr>
              <w:tab/>
            </w:r>
            <w:r w:rsidR="00964473" w:rsidRPr="00603A1C">
              <w:rPr>
                <w:rStyle w:val="Lienhypertexte"/>
                <w:rFonts w:ascii="Marianne" w:hAnsi="Marianne"/>
                <w:noProof/>
              </w:rPr>
              <w:t>Bibliographie</w:t>
            </w:r>
            <w:r w:rsidR="00964473">
              <w:rPr>
                <w:noProof/>
                <w:webHidden/>
              </w:rPr>
              <w:tab/>
            </w:r>
            <w:r w:rsidR="00964473">
              <w:rPr>
                <w:noProof/>
                <w:webHidden/>
              </w:rPr>
              <w:fldChar w:fldCharType="begin"/>
            </w:r>
            <w:r w:rsidR="00964473">
              <w:rPr>
                <w:noProof/>
                <w:webHidden/>
              </w:rPr>
              <w:instrText xml:space="preserve"> PAGEREF _Toc175902863 \h </w:instrText>
            </w:r>
            <w:r w:rsidR="00964473">
              <w:rPr>
                <w:noProof/>
                <w:webHidden/>
              </w:rPr>
            </w:r>
            <w:r w:rsidR="00964473">
              <w:rPr>
                <w:noProof/>
                <w:webHidden/>
              </w:rPr>
              <w:fldChar w:fldCharType="separate"/>
            </w:r>
            <w:r w:rsidR="00964473">
              <w:rPr>
                <w:noProof/>
                <w:webHidden/>
              </w:rPr>
              <w:t>24</w:t>
            </w:r>
            <w:r w:rsidR="00964473">
              <w:rPr>
                <w:noProof/>
                <w:webHidden/>
              </w:rPr>
              <w:fldChar w:fldCharType="end"/>
            </w:r>
          </w:hyperlink>
        </w:p>
        <w:p w14:paraId="470ACB1E" w14:textId="1965D1DA" w:rsidR="0005240A" w:rsidRPr="00CC4FD5" w:rsidRDefault="0005240A">
          <w:pPr>
            <w:rPr>
              <w:rFonts w:ascii="Marianne" w:hAnsi="Marianne"/>
              <w:sz w:val="20"/>
              <w:szCs w:val="20"/>
            </w:rPr>
          </w:pPr>
          <w:r w:rsidRPr="00CC4FD5">
            <w:rPr>
              <w:rFonts w:ascii="Marianne" w:hAnsi="Marianne"/>
              <w:b/>
              <w:bCs/>
              <w:sz w:val="20"/>
              <w:szCs w:val="20"/>
            </w:rPr>
            <w:fldChar w:fldCharType="end"/>
          </w:r>
        </w:p>
      </w:sdtContent>
    </w:sdt>
    <w:p w14:paraId="7DBA62B0" w14:textId="77777777" w:rsidR="004C12EA" w:rsidRPr="00CC4FD5" w:rsidRDefault="004C12EA" w:rsidP="004C12EA">
      <w:pPr>
        <w:spacing w:before="100" w:beforeAutospacing="1" w:after="240" w:line="276" w:lineRule="auto"/>
        <w:ind w:firstLine="709"/>
        <w:jc w:val="both"/>
        <w:rPr>
          <w:rFonts w:ascii="Marianne" w:eastAsia="Times New Roman" w:hAnsi="Marianne" w:cs="Times New Roman"/>
          <w:color w:val="00000A"/>
          <w:sz w:val="20"/>
          <w:szCs w:val="20"/>
          <w:lang w:eastAsia="fr-FR"/>
        </w:rPr>
      </w:pPr>
    </w:p>
    <w:p w14:paraId="7268EA8D" w14:textId="77777777" w:rsidR="004C12EA" w:rsidRPr="00CC4FD5" w:rsidRDefault="004C12EA" w:rsidP="004C12EA">
      <w:pPr>
        <w:spacing w:before="100" w:beforeAutospacing="1" w:after="119" w:line="276" w:lineRule="auto"/>
        <w:ind w:firstLine="284"/>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Ce document est fondé sur :</w:t>
      </w:r>
    </w:p>
    <w:p w14:paraId="3DFB23BA" w14:textId="77777777" w:rsidR="004C12EA" w:rsidRPr="00CC4FD5" w:rsidRDefault="004C12EA" w:rsidP="003A54EC">
      <w:pPr>
        <w:numPr>
          <w:ilvl w:val="0"/>
          <w:numId w:val="10"/>
        </w:numPr>
        <w:spacing w:before="100" w:beforeAutospacing="1" w:after="6"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le Plan de Gestion Anguille de la France (Application du règlement CE 1100/2007 du 18 Septembre 2007 – Volet national du 3 février 2010 - MEEDDM, MAAP &amp; ONEMA, 2010),</w:t>
      </w:r>
    </w:p>
    <w:p w14:paraId="66965DD3" w14:textId="77777777" w:rsidR="004C12EA" w:rsidRPr="00CC4FD5" w:rsidRDefault="004C12EA" w:rsidP="003A54EC">
      <w:pPr>
        <w:numPr>
          <w:ilvl w:val="0"/>
          <w:numId w:val="10"/>
        </w:numPr>
        <w:spacing w:before="100" w:beforeAutospacing="1" w:after="6"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les connaissances et recommandations scientifiques du Groupe anguille du GRISAM pour la mise en œuvre française du règlement européen visant à restaurer le stock d’anguilles (Brian</w:t>
      </w:r>
      <w:r w:rsidRPr="00CC4FD5">
        <w:rPr>
          <w:rFonts w:ascii="Marianne" w:eastAsia="Times New Roman" w:hAnsi="Marianne" w:cs="Times New Roman"/>
          <w:i/>
          <w:iCs/>
          <w:color w:val="00000A"/>
          <w:sz w:val="20"/>
          <w:szCs w:val="20"/>
          <w:lang w:eastAsia="fr-FR"/>
        </w:rPr>
        <w:t>d et a</w:t>
      </w:r>
      <w:r w:rsidRPr="00CC4FD5">
        <w:rPr>
          <w:rFonts w:ascii="Marianne" w:eastAsia="Times New Roman" w:hAnsi="Marianne" w:cs="Times New Roman"/>
          <w:color w:val="00000A"/>
          <w:sz w:val="20"/>
          <w:szCs w:val="20"/>
          <w:lang w:eastAsia="fr-FR"/>
        </w:rPr>
        <w:t>l., 2008),</w:t>
      </w:r>
    </w:p>
    <w:p w14:paraId="319A5DE4" w14:textId="77777777" w:rsidR="004C12EA" w:rsidRPr="00CC4FD5" w:rsidRDefault="004C12EA" w:rsidP="003A54EC">
      <w:pPr>
        <w:numPr>
          <w:ilvl w:val="0"/>
          <w:numId w:val="10"/>
        </w:numPr>
        <w:spacing w:before="100" w:beforeAutospacing="1" w:after="6"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le guide de bonnes pratiques pour la mise en œuvre d’un programme de repeuplement à l’échelle communautaire (CNPMEM</w:t>
      </w:r>
      <w:r w:rsidRPr="00CC4FD5">
        <w:rPr>
          <w:rFonts w:ascii="Marianne" w:eastAsia="Times New Roman" w:hAnsi="Marianne" w:cs="Times New Roman"/>
          <w:i/>
          <w:iCs/>
          <w:color w:val="00000A"/>
          <w:sz w:val="20"/>
          <w:szCs w:val="20"/>
          <w:lang w:eastAsia="fr-FR"/>
        </w:rPr>
        <w:t xml:space="preserve"> et a</w:t>
      </w:r>
      <w:r w:rsidRPr="00CC4FD5">
        <w:rPr>
          <w:rFonts w:ascii="Marianne" w:eastAsia="Times New Roman" w:hAnsi="Marianne" w:cs="Times New Roman"/>
          <w:color w:val="00000A"/>
          <w:sz w:val="20"/>
          <w:szCs w:val="20"/>
          <w:lang w:eastAsia="fr-FR"/>
        </w:rPr>
        <w:t>l., 2011),</w:t>
      </w:r>
    </w:p>
    <w:p w14:paraId="0A10BF6F" w14:textId="77777777" w:rsidR="004C12EA" w:rsidRPr="00CC4FD5" w:rsidRDefault="004C12EA" w:rsidP="003A54EC">
      <w:pPr>
        <w:numPr>
          <w:ilvl w:val="0"/>
          <w:numId w:val="10"/>
        </w:numPr>
        <w:spacing w:before="100" w:beforeAutospacing="1" w:after="6"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le guide de remplissage des fiches terrain et recommandations pour le « repeuplement et transfert d’individus » (Soulier</w:t>
      </w:r>
      <w:r w:rsidRPr="00CC4FD5">
        <w:rPr>
          <w:rFonts w:ascii="Marianne" w:eastAsia="Times New Roman" w:hAnsi="Marianne" w:cs="Times New Roman"/>
          <w:i/>
          <w:iCs/>
          <w:color w:val="00000A"/>
          <w:sz w:val="20"/>
          <w:szCs w:val="20"/>
          <w:lang w:eastAsia="fr-FR"/>
        </w:rPr>
        <w:t xml:space="preserve"> et a</w:t>
      </w:r>
      <w:r w:rsidRPr="00CC4FD5">
        <w:rPr>
          <w:rFonts w:ascii="Marianne" w:eastAsia="Times New Roman" w:hAnsi="Marianne" w:cs="Times New Roman"/>
          <w:color w:val="00000A"/>
          <w:sz w:val="20"/>
          <w:szCs w:val="20"/>
          <w:lang w:eastAsia="fr-FR"/>
        </w:rPr>
        <w:t>l., 2007)</w:t>
      </w:r>
    </w:p>
    <w:p w14:paraId="3F8CC35D" w14:textId="77777777" w:rsidR="004C12EA" w:rsidRPr="00CC4FD5" w:rsidRDefault="004C12EA" w:rsidP="003A54EC">
      <w:pPr>
        <w:numPr>
          <w:ilvl w:val="0"/>
          <w:numId w:val="10"/>
        </w:numPr>
        <w:spacing w:before="100" w:beforeAutospacing="1" w:after="6"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l’état de l’art du repeuplement d’anguille et de la mesure de son efficacité (Frotté</w:t>
      </w:r>
      <w:r w:rsidRPr="00CC4FD5">
        <w:rPr>
          <w:rFonts w:ascii="Marianne" w:eastAsia="Times New Roman" w:hAnsi="Marianne" w:cs="Times New Roman"/>
          <w:i/>
          <w:iCs/>
          <w:color w:val="00000A"/>
          <w:sz w:val="20"/>
          <w:szCs w:val="20"/>
          <w:lang w:eastAsia="fr-FR"/>
        </w:rPr>
        <w:t xml:space="preserve"> et al.</w:t>
      </w:r>
      <w:r w:rsidRPr="00CC4FD5">
        <w:rPr>
          <w:rFonts w:ascii="Marianne" w:eastAsia="Times New Roman" w:hAnsi="Marianne" w:cs="Times New Roman"/>
          <w:color w:val="00000A"/>
          <w:sz w:val="20"/>
          <w:szCs w:val="20"/>
          <w:lang w:eastAsia="fr-FR"/>
        </w:rPr>
        <w:t>, 2011).</w:t>
      </w:r>
    </w:p>
    <w:p w14:paraId="162FAFEA" w14:textId="77777777" w:rsidR="004C12EA" w:rsidRPr="00CC4FD5" w:rsidRDefault="004C12EA" w:rsidP="004C12EA">
      <w:pPr>
        <w:spacing w:before="100" w:beforeAutospacing="1" w:after="6"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Ce projet intervient dans le cadre de la mise en œuvre du plan de gestion anguille qui prévoit le repeuplement en civelles des cours d’eau métropolitains (5 à 10 % des captures françaises). Il est donc important de disposer de protocole de suivi permettant d’évaluer l’efficacité de cette mesure de gestion.</w:t>
      </w:r>
    </w:p>
    <w:p w14:paraId="3E7C516A" w14:textId="77777777"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b/>
          <w:bCs/>
          <w:i/>
          <w:iCs/>
          <w:color w:val="00000A"/>
          <w:sz w:val="20"/>
          <w:szCs w:val="20"/>
          <w:lang w:eastAsia="fr-FR"/>
        </w:rPr>
        <w:t>Le présent document est une adaptation libre du rapport MNHN de décembre 2011 ayant fait l'objet de l’action n°12 intitulée « Mise au point méthodologique pour le suivi de l’efficacité du repeuplement en civelles » de la convention ONEMA-MNHN 2011.</w:t>
      </w:r>
    </w:p>
    <w:p w14:paraId="424C2C32" w14:textId="77777777" w:rsidR="004C12EA" w:rsidRPr="00CC4FD5" w:rsidRDefault="004C12EA" w:rsidP="0005240A">
      <w:pPr>
        <w:pStyle w:val="Titre1"/>
        <w:rPr>
          <w:rFonts w:ascii="Marianne" w:hAnsi="Marianne"/>
          <w:sz w:val="20"/>
          <w:szCs w:val="20"/>
        </w:rPr>
      </w:pPr>
      <w:bookmarkStart w:id="0" w:name="_Toc175902847"/>
      <w:r w:rsidRPr="00CC4FD5">
        <w:rPr>
          <w:rFonts w:ascii="Marianne" w:hAnsi="Marianne"/>
          <w:sz w:val="20"/>
          <w:szCs w:val="20"/>
        </w:rPr>
        <w:t>Le contexte</w:t>
      </w:r>
      <w:bookmarkEnd w:id="0"/>
    </w:p>
    <w:p w14:paraId="7F484816" w14:textId="6807F141"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Le règlement européen (article 7 du règlement (CE) 1100/2007 du 18 septembre 2007) prévo</w:t>
      </w:r>
      <w:r w:rsidR="006E54FB" w:rsidRPr="00CC4FD5">
        <w:rPr>
          <w:rFonts w:ascii="Marianne" w:eastAsia="Times New Roman" w:hAnsi="Marianne" w:cs="Times New Roman"/>
          <w:color w:val="00000A"/>
          <w:sz w:val="20"/>
          <w:szCs w:val="20"/>
          <w:lang w:eastAsia="fr-FR"/>
        </w:rPr>
        <w:t>ya</w:t>
      </w:r>
      <w:r w:rsidRPr="00CC4FD5">
        <w:rPr>
          <w:rFonts w:ascii="Marianne" w:eastAsia="Times New Roman" w:hAnsi="Marianne" w:cs="Times New Roman"/>
          <w:color w:val="00000A"/>
          <w:sz w:val="20"/>
          <w:szCs w:val="20"/>
          <w:lang w:eastAsia="fr-FR"/>
        </w:rPr>
        <w:t>it que les États membres qui autorisent la pêche de la civelle réservent 35 % des captures d’anguilles de moins de 12 cm pour des opérations de repeuplement. Depuis le 31 juillet 2013, 60 % des civelles pêchées doivent être réservées au marché de repeuplement (pour le repeuplement des cours d’eau français et européens). Le plan de gestion anguille mis en place en France réserve 5 à 10 % des captures d’anguilles de moins de 12 cm pour le repeuplement des eaux françaises.</w:t>
      </w:r>
    </w:p>
    <w:p w14:paraId="1302709A" w14:textId="50598100"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L’objectif de ce programme est d’assurer « un taux d’échappement vers la mer d’au moins 40 % de la biomasse d’anguilles argentées » (en application de l’article 2.4 du règlement (CE) 1100/2007 du 18 septembre 2007). Il se positionne en complément d’autres dispositifs prévoyant de réduire d’autres facteurs de mortalité, à savoir : les schémas directeurs d’aménagement et de gestion des eaux, le plan français de restauration de la continuité écologique des cours d’eau, le plan national PCB et le programme national de recherche et développement relatif à la continuité écologique pour l’anguille.</w:t>
      </w:r>
    </w:p>
    <w:p w14:paraId="5FA67A1E" w14:textId="77777777" w:rsidR="004C12EA" w:rsidRPr="00CC4FD5" w:rsidRDefault="004C12EA" w:rsidP="0005240A">
      <w:pPr>
        <w:pStyle w:val="Titre1"/>
        <w:rPr>
          <w:rFonts w:ascii="Marianne" w:hAnsi="Marianne"/>
          <w:sz w:val="20"/>
          <w:szCs w:val="20"/>
        </w:rPr>
      </w:pPr>
      <w:bookmarkStart w:id="1" w:name="_Toc175902848"/>
      <w:r w:rsidRPr="00CC4FD5">
        <w:rPr>
          <w:rFonts w:ascii="Marianne" w:hAnsi="Marianne"/>
          <w:sz w:val="20"/>
          <w:szCs w:val="20"/>
        </w:rPr>
        <w:t>Les prélèvements</w:t>
      </w:r>
      <w:bookmarkEnd w:id="1"/>
    </w:p>
    <w:p w14:paraId="10A7B741" w14:textId="77777777" w:rsidR="004C12EA" w:rsidRPr="00CC4FD5" w:rsidRDefault="004C12EA" w:rsidP="0005240A">
      <w:pPr>
        <w:pStyle w:val="Titre2"/>
        <w:rPr>
          <w:rFonts w:ascii="Marianne" w:hAnsi="Marianne"/>
          <w:sz w:val="20"/>
          <w:szCs w:val="20"/>
        </w:rPr>
      </w:pPr>
      <w:bookmarkStart w:id="2" w:name="_Toc175902849"/>
      <w:r w:rsidRPr="00CC4FD5">
        <w:rPr>
          <w:rFonts w:ascii="Marianne" w:hAnsi="Marianne"/>
          <w:sz w:val="20"/>
          <w:szCs w:val="20"/>
        </w:rPr>
        <w:t>Sélection des sites de prélèvement</w:t>
      </w:r>
      <w:bookmarkEnd w:id="2"/>
    </w:p>
    <w:p w14:paraId="0D2DF0BD" w14:textId="22045B6B"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 xml:space="preserve">Lors de leur arrivée en estuaire, les civelles sont peu contaminées par les parasites, virus et autres agents pathogènes. </w:t>
      </w:r>
      <w:r w:rsidR="00B746FB" w:rsidRPr="00CC4FD5">
        <w:rPr>
          <w:rFonts w:ascii="Marianne" w:eastAsia="Times New Roman" w:hAnsi="Marianne" w:cs="Times New Roman"/>
          <w:color w:val="00000A"/>
          <w:sz w:val="20"/>
          <w:szCs w:val="20"/>
          <w:lang w:eastAsia="fr-FR"/>
        </w:rPr>
        <w:t>En l’état actuel des connaissances, tout porte à penser qu’</w:t>
      </w:r>
      <w:r w:rsidRPr="00CC4FD5">
        <w:rPr>
          <w:rFonts w:ascii="Marianne" w:eastAsia="Times New Roman" w:hAnsi="Marianne" w:cs="Times New Roman"/>
          <w:color w:val="00000A"/>
          <w:sz w:val="20"/>
          <w:szCs w:val="20"/>
          <w:lang w:eastAsia="fr-FR"/>
        </w:rPr>
        <w:t>ils sont éliminés lors du passage en eau saumâtre et douce. Mais les civelles et jeunes anguilles sont</w:t>
      </w:r>
      <w:r w:rsidR="00B746FB" w:rsidRPr="00CC4FD5">
        <w:rPr>
          <w:rFonts w:ascii="Marianne" w:eastAsia="Times New Roman" w:hAnsi="Marianne" w:cs="Times New Roman"/>
          <w:color w:val="00000A"/>
          <w:sz w:val="20"/>
          <w:szCs w:val="20"/>
          <w:lang w:eastAsia="fr-FR"/>
        </w:rPr>
        <w:t xml:space="preserve"> très majoritairement</w:t>
      </w:r>
      <w:r w:rsidRPr="00CC4FD5">
        <w:rPr>
          <w:rFonts w:ascii="Marianne" w:eastAsia="Times New Roman" w:hAnsi="Marianne" w:cs="Times New Roman"/>
          <w:color w:val="00000A"/>
          <w:sz w:val="20"/>
          <w:szCs w:val="20"/>
          <w:lang w:eastAsia="fr-FR"/>
        </w:rPr>
        <w:t xml:space="preserve"> contaminées par les agents pathogènes dulçaquicoles comme </w:t>
      </w:r>
      <w:r w:rsidRPr="00CC4FD5">
        <w:rPr>
          <w:rFonts w:ascii="Marianne" w:eastAsia="Times New Roman" w:hAnsi="Marianne" w:cs="Times New Roman"/>
          <w:i/>
          <w:iCs/>
          <w:color w:val="00000A"/>
          <w:sz w:val="20"/>
          <w:szCs w:val="20"/>
          <w:lang w:eastAsia="fr-FR"/>
        </w:rPr>
        <w:t>Anguillicoloides crassus</w:t>
      </w:r>
      <w:r w:rsidRPr="00CC4FD5">
        <w:rPr>
          <w:rFonts w:ascii="Marianne" w:eastAsia="Times New Roman" w:hAnsi="Marianne" w:cs="Times New Roman"/>
          <w:color w:val="00000A"/>
          <w:sz w:val="20"/>
          <w:szCs w:val="20"/>
          <w:lang w:eastAsia="fr-FR"/>
        </w:rPr>
        <w:t xml:space="preserve"> (contamination possible dès les premières prises alimentaires, i.e. dès le stade VIA2-A3), le parasite monogène branchial </w:t>
      </w:r>
      <w:r w:rsidRPr="00CC4FD5">
        <w:rPr>
          <w:rFonts w:ascii="Marianne" w:eastAsia="Times New Roman" w:hAnsi="Marianne" w:cs="Times New Roman"/>
          <w:i/>
          <w:iCs/>
          <w:color w:val="00000A"/>
          <w:sz w:val="20"/>
          <w:szCs w:val="20"/>
          <w:lang w:eastAsia="fr-FR"/>
        </w:rPr>
        <w:t>Pseudodactylogyrus</w:t>
      </w:r>
      <w:r w:rsidRPr="00CC4FD5">
        <w:rPr>
          <w:rFonts w:ascii="Marianne" w:eastAsia="Times New Roman" w:hAnsi="Marianne" w:cs="Times New Roman"/>
          <w:color w:val="00000A"/>
          <w:sz w:val="20"/>
          <w:szCs w:val="20"/>
          <w:lang w:eastAsia="fr-FR"/>
        </w:rPr>
        <w:t xml:space="preserve"> sp, le parasite protozoaire cilié </w:t>
      </w:r>
      <w:r w:rsidRPr="00CC4FD5">
        <w:rPr>
          <w:rFonts w:ascii="Marianne" w:eastAsia="Times New Roman" w:hAnsi="Marianne" w:cs="Times New Roman"/>
          <w:i/>
          <w:iCs/>
          <w:color w:val="00000A"/>
          <w:sz w:val="20"/>
          <w:szCs w:val="20"/>
          <w:lang w:eastAsia="fr-FR"/>
        </w:rPr>
        <w:t>Ichthyophtirius multifiliis</w:t>
      </w:r>
      <w:r w:rsidRPr="00CC4FD5">
        <w:rPr>
          <w:rFonts w:ascii="Marianne" w:eastAsia="Times New Roman" w:hAnsi="Marianne" w:cs="Times New Roman"/>
          <w:color w:val="00000A"/>
          <w:sz w:val="20"/>
          <w:szCs w:val="20"/>
          <w:lang w:eastAsia="fr-FR"/>
        </w:rPr>
        <w:t xml:space="preserve"> (contamination probable par ces deux genres parasitaires en milieu oligohalin et dulçaquicole) et le virus EVEX. C’est pourquoi, dans l’optique d’un repeuplement, il est préconisé de ne prélever les civelles que dans les parties aval des estuaires (entre 15 et 18‰ de salinité), à un stade pigmentaire &lt; VIA2. </w:t>
      </w:r>
    </w:p>
    <w:p w14:paraId="36793803" w14:textId="77777777" w:rsidR="004C12EA" w:rsidRPr="00CC4FD5" w:rsidRDefault="004C12EA" w:rsidP="0005240A">
      <w:pPr>
        <w:pStyle w:val="Titre2"/>
        <w:rPr>
          <w:rFonts w:ascii="Marianne" w:hAnsi="Marianne"/>
          <w:sz w:val="20"/>
          <w:szCs w:val="20"/>
        </w:rPr>
      </w:pPr>
      <w:bookmarkStart w:id="3" w:name="_Toc175902850"/>
      <w:r w:rsidRPr="00CC4FD5">
        <w:rPr>
          <w:rFonts w:ascii="Marianne" w:hAnsi="Marianne"/>
          <w:sz w:val="20"/>
          <w:szCs w:val="20"/>
        </w:rPr>
        <w:t>Mode de prélèvement</w:t>
      </w:r>
      <w:bookmarkEnd w:id="3"/>
    </w:p>
    <w:p w14:paraId="63668B27" w14:textId="77777777"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Les techniques de pêche utilisées doivent minimiser les traumatismes sur les individus utilisés pour le repeuplement ainsi que sur les espèces accessoires.</w:t>
      </w:r>
    </w:p>
    <w:p w14:paraId="6FF53C9E" w14:textId="2DB6836C"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Le bon état général (physique, physiologique et sanitaires) des civelles est un point important pour la réussite de l'opération de repeuplement ; il est principalement dépendant des conditions dans lesquelles les civelles ont été capturées. Une faible vitesse de déplacement du navire (entre 3 et 4 nœuds), ainsi qu’une courte durée du trait de pêche (10 à 15 minutes maximum)</w:t>
      </w:r>
      <w:r w:rsidR="006E54FB" w:rsidRPr="00CC4FD5">
        <w:rPr>
          <w:rFonts w:ascii="Marianne" w:eastAsia="Times New Roman" w:hAnsi="Marianne" w:cs="Times New Roman"/>
          <w:color w:val="00000A"/>
          <w:sz w:val="20"/>
          <w:szCs w:val="20"/>
          <w:lang w:eastAsia="fr-FR"/>
        </w:rPr>
        <w:t>,</w:t>
      </w:r>
      <w:r w:rsidRPr="00CC4FD5">
        <w:rPr>
          <w:rFonts w:ascii="Marianne" w:eastAsia="Times New Roman" w:hAnsi="Marianne" w:cs="Times New Roman"/>
          <w:color w:val="00000A"/>
          <w:sz w:val="20"/>
          <w:szCs w:val="20"/>
          <w:lang w:eastAsia="fr-FR"/>
        </w:rPr>
        <w:t xml:space="preserve"> sont requises pour limiter les traumatismes et les mortalités des civelles.</w:t>
      </w:r>
    </w:p>
    <w:p w14:paraId="2E23775B" w14:textId="77777777"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Pour séparer les civelles des autres espèces, les pêcheurs doivent utiliser une grille amovible de tri d’une maille de 3 à 4 mm de côté, positionnée sur le vivier à civelles et sur laquelle le contenu des poches des filets est déversé. Ce dispositif doit figurer dans l’équipement obligatoire des civelliers et la libération des captures accessoires doit être réalisée immédiatement après chaque trait, dès que toutes les civelles sont passées en maille et sont tombées dans le vivier.</w:t>
      </w:r>
    </w:p>
    <w:p w14:paraId="21A69E93" w14:textId="77777777" w:rsidR="004C12EA" w:rsidRPr="00CC4FD5" w:rsidRDefault="004C12EA" w:rsidP="0005240A">
      <w:pPr>
        <w:pStyle w:val="Titre1"/>
        <w:rPr>
          <w:rFonts w:ascii="Marianne" w:hAnsi="Marianne"/>
          <w:sz w:val="20"/>
          <w:szCs w:val="20"/>
        </w:rPr>
      </w:pPr>
      <w:bookmarkStart w:id="4" w:name="_Toc175902851"/>
      <w:r w:rsidRPr="00CC4FD5">
        <w:rPr>
          <w:rFonts w:ascii="Marianne" w:hAnsi="Marianne"/>
          <w:sz w:val="20"/>
          <w:szCs w:val="20"/>
        </w:rPr>
        <w:t>Le stockage et la stabulation des civelles en vivier</w:t>
      </w:r>
      <w:bookmarkEnd w:id="4"/>
    </w:p>
    <w:p w14:paraId="101E2FF1" w14:textId="77777777" w:rsidR="004C12EA" w:rsidRPr="00CC4FD5" w:rsidRDefault="004C12EA" w:rsidP="0005240A">
      <w:pPr>
        <w:pStyle w:val="Titre2"/>
        <w:rPr>
          <w:rFonts w:ascii="Marianne" w:hAnsi="Marianne"/>
          <w:sz w:val="20"/>
          <w:szCs w:val="20"/>
        </w:rPr>
      </w:pPr>
      <w:bookmarkStart w:id="5" w:name="_Toc175902852"/>
      <w:r w:rsidRPr="00CC4FD5">
        <w:rPr>
          <w:rFonts w:ascii="Marianne" w:hAnsi="Marianne"/>
          <w:sz w:val="20"/>
          <w:szCs w:val="20"/>
        </w:rPr>
        <w:t>À bord des civelliers ou dans les installations personnelles ou communes de stockage des pêcheurs</w:t>
      </w:r>
      <w:bookmarkEnd w:id="5"/>
    </w:p>
    <w:p w14:paraId="7121EF6A" w14:textId="4214C807"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À bord des civelliers ou dans les installations de stockage des pêcheurs, les alevins sont stockés dans un vivier spécifique de contenance variable (100 à 500 litres). Une bonne oxygénation du dispositif de stockage doit être assurée par le renouvellement continu ou régulier du volume d’eau, secondé si nécessaire par l’utilisation d’un système d’aération ou d’oxygénation. Le courant d’eau pouvant être généré au sein du vivier doit rester suffisamment modéré pour éviter tout stress supplémentaire ou effet néfaste sur les alevins.</w:t>
      </w:r>
    </w:p>
    <w:p w14:paraId="3DEA9E8F" w14:textId="112DE480"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 xml:space="preserve">En cas de contrôle des cheptels présents dans les installations de stockage des pêcheurs et impliquant une manipulation hors bassin pour pesage, il est nécessaire de disposer de capacités de stabulation supplémentaire. Il est rappelé </w:t>
      </w:r>
      <w:r w:rsidRPr="00CC4FD5">
        <w:rPr>
          <w:rFonts w:ascii="Marianne" w:eastAsia="Times New Roman" w:hAnsi="Marianne" w:cs="Times New Roman"/>
          <w:b/>
          <w:bCs/>
          <w:color w:val="00000A"/>
          <w:sz w:val="20"/>
          <w:szCs w:val="20"/>
          <w:u w:val="single"/>
          <w:lang w:eastAsia="fr-FR"/>
        </w:rPr>
        <w:t>l'obligation</w:t>
      </w:r>
      <w:r w:rsidRPr="00CC4FD5">
        <w:rPr>
          <w:rFonts w:ascii="Marianne" w:eastAsia="Times New Roman" w:hAnsi="Marianne" w:cs="Times New Roman"/>
          <w:color w:val="00000A"/>
          <w:sz w:val="20"/>
          <w:szCs w:val="20"/>
          <w:lang w:eastAsia="fr-FR"/>
        </w:rPr>
        <w:t xml:space="preserve"> de présenter </w:t>
      </w:r>
      <w:r w:rsidR="000A5216" w:rsidRPr="00CC4FD5">
        <w:rPr>
          <w:rFonts w:ascii="Marianne" w:eastAsia="Times New Roman" w:hAnsi="Marianne" w:cs="Times New Roman"/>
          <w:color w:val="00000A"/>
          <w:sz w:val="20"/>
          <w:szCs w:val="20"/>
          <w:lang w:eastAsia="fr-FR"/>
        </w:rPr>
        <w:t>la déclaration de débarquement et tous les documents obligatoires jusqu'à la première vente des lots de civelles concernées (selon les situations, le document de transport, la déclaration de prise en charge et la note de vente)</w:t>
      </w:r>
      <w:r w:rsidRPr="00CC4FD5">
        <w:rPr>
          <w:rFonts w:ascii="Marianne" w:eastAsia="Times New Roman" w:hAnsi="Marianne" w:cs="Times New Roman"/>
          <w:color w:val="00000A"/>
          <w:sz w:val="20"/>
          <w:szCs w:val="20"/>
          <w:lang w:eastAsia="fr-FR"/>
        </w:rPr>
        <w:t xml:space="preserve">, ou le document de prise en charge intermédiaire indiquant les </w:t>
      </w:r>
      <w:r w:rsidRPr="00CC4FD5">
        <w:rPr>
          <w:rFonts w:ascii="Marianne" w:eastAsia="Times New Roman" w:hAnsi="Marianne" w:cs="Times New Roman"/>
          <w:b/>
          <w:bCs/>
          <w:color w:val="00000A"/>
          <w:sz w:val="20"/>
          <w:szCs w:val="20"/>
          <w:lang w:eastAsia="fr-FR"/>
        </w:rPr>
        <w:t>dates d’entrée</w:t>
      </w:r>
      <w:r w:rsidRPr="00CC4FD5">
        <w:rPr>
          <w:rFonts w:ascii="Marianne" w:eastAsia="Times New Roman" w:hAnsi="Marianne" w:cs="Times New Roman"/>
          <w:color w:val="00000A"/>
          <w:sz w:val="20"/>
          <w:szCs w:val="20"/>
          <w:lang w:eastAsia="fr-FR"/>
        </w:rPr>
        <w:t xml:space="preserve"> des civelles détenues (par lot), leur </w:t>
      </w:r>
      <w:r w:rsidRPr="00CC4FD5">
        <w:rPr>
          <w:rFonts w:ascii="Marianne" w:eastAsia="Times New Roman" w:hAnsi="Marianne" w:cs="Times New Roman"/>
          <w:b/>
          <w:bCs/>
          <w:color w:val="00000A"/>
          <w:sz w:val="20"/>
          <w:szCs w:val="20"/>
          <w:lang w:eastAsia="fr-FR"/>
        </w:rPr>
        <w:t>origine</w:t>
      </w:r>
      <w:r w:rsidRPr="00CC4FD5">
        <w:rPr>
          <w:rFonts w:ascii="Marianne" w:eastAsia="Times New Roman" w:hAnsi="Marianne" w:cs="Times New Roman"/>
          <w:color w:val="00000A"/>
          <w:sz w:val="20"/>
          <w:szCs w:val="20"/>
          <w:lang w:eastAsia="fr-FR"/>
        </w:rPr>
        <w:t xml:space="preserve"> (notamment la ou les dates de captures) et leur </w:t>
      </w:r>
      <w:r w:rsidRPr="00CC4FD5">
        <w:rPr>
          <w:rFonts w:ascii="Marianne" w:eastAsia="Times New Roman" w:hAnsi="Marianne" w:cs="Times New Roman"/>
          <w:b/>
          <w:bCs/>
          <w:color w:val="00000A"/>
          <w:sz w:val="20"/>
          <w:szCs w:val="20"/>
          <w:lang w:eastAsia="fr-FR"/>
        </w:rPr>
        <w:t>devenir respectif</w:t>
      </w:r>
      <w:r w:rsidRPr="00CC4FD5">
        <w:rPr>
          <w:rFonts w:ascii="Marianne" w:eastAsia="Times New Roman" w:hAnsi="Marianne" w:cs="Times New Roman"/>
          <w:color w:val="00000A"/>
          <w:sz w:val="20"/>
          <w:szCs w:val="20"/>
          <w:lang w:eastAsia="fr-FR"/>
        </w:rPr>
        <w:t xml:space="preserve"> à l’appui d’un contrat de vente, pour tenir informé le mareyeur des conditions de stabulations des civelles destinées au repeuplement. Il en sera de même pour les civelles mortes durant la stabulation qui devront relever du quota consommation. La filière d’élimination sera indiquée.</w:t>
      </w:r>
    </w:p>
    <w:p w14:paraId="6CD1A0E6" w14:textId="77777777" w:rsidR="004C12EA" w:rsidRPr="00CC4FD5" w:rsidRDefault="004C12EA" w:rsidP="0005240A">
      <w:pPr>
        <w:pStyle w:val="Titre2"/>
        <w:rPr>
          <w:rFonts w:ascii="Marianne" w:hAnsi="Marianne"/>
          <w:sz w:val="20"/>
          <w:szCs w:val="20"/>
        </w:rPr>
      </w:pPr>
      <w:bookmarkStart w:id="6" w:name="_Toc175902853"/>
      <w:r w:rsidRPr="00CC4FD5">
        <w:rPr>
          <w:rFonts w:ascii="Marianne" w:hAnsi="Marianne"/>
          <w:sz w:val="20"/>
          <w:szCs w:val="20"/>
        </w:rPr>
        <w:t>Chez les mareyeurs</w:t>
      </w:r>
      <w:bookmarkEnd w:id="6"/>
    </w:p>
    <w:p w14:paraId="4116864D" w14:textId="7EB4107F"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La vente des alevins aux entreprises de mareyage agréées se déroule aux points de collecte identifiés sur chaque bassin versant.</w:t>
      </w:r>
      <w:r w:rsidR="0061782C" w:rsidRPr="00CC4FD5">
        <w:rPr>
          <w:rFonts w:ascii="Marianne" w:eastAsia="Times New Roman" w:hAnsi="Marianne" w:cs="Times New Roman"/>
          <w:color w:val="00000A"/>
          <w:sz w:val="20"/>
          <w:szCs w:val="20"/>
          <w:lang w:eastAsia="fr-FR"/>
        </w:rPr>
        <w:t xml:space="preserve"> Si deux prélèvements sur deux UGA limitrophes contribuent à un même déversement, alors il convient de séparer les deux lots des deux bassins versants différents. Ceci doit permettre, en cas de contamination, d’isoler le lot de l’UGA contaminée.</w:t>
      </w:r>
    </w:p>
    <w:p w14:paraId="182AFD6F" w14:textId="331D3A83"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Les civelles</w:t>
      </w:r>
      <w:r w:rsidR="00E63024" w:rsidRPr="00CC4FD5">
        <w:rPr>
          <w:rFonts w:ascii="Marianne" w:eastAsia="Times New Roman" w:hAnsi="Marianne" w:cs="Times New Roman"/>
          <w:color w:val="00000A"/>
          <w:sz w:val="20"/>
          <w:szCs w:val="20"/>
          <w:lang w:eastAsia="fr-FR"/>
        </w:rPr>
        <w:t xml:space="preserve"> sont ensuite transportées (cf </w:t>
      </w:r>
      <w:r w:rsidR="00E63024" w:rsidRPr="00CC4FD5">
        <w:rPr>
          <w:rFonts w:ascii="Marianne" w:eastAsia="Times New Roman" w:hAnsi="Marianne" w:cs="Times New Roman"/>
          <w:color w:val="00000A"/>
          <w:sz w:val="20"/>
          <w:szCs w:val="20"/>
          <w:lang w:eastAsia="fr-FR"/>
        </w:rPr>
        <w:sym w:font="Wingdings" w:char="F076"/>
      </w:r>
      <w:r w:rsidR="00E63024" w:rsidRPr="00CC4FD5">
        <w:rPr>
          <w:rFonts w:ascii="Marianne" w:eastAsia="Times New Roman" w:hAnsi="Marianne" w:cs="Times New Roman"/>
          <w:color w:val="00000A"/>
          <w:sz w:val="20"/>
          <w:szCs w:val="20"/>
          <w:lang w:eastAsia="fr-FR"/>
        </w:rPr>
        <w:fldChar w:fldCharType="begin"/>
      </w:r>
      <w:r w:rsidR="00E63024" w:rsidRPr="00CC4FD5">
        <w:rPr>
          <w:rFonts w:ascii="Marianne" w:eastAsia="Times New Roman" w:hAnsi="Marianne" w:cs="Times New Roman"/>
          <w:color w:val="00000A"/>
          <w:sz w:val="20"/>
          <w:szCs w:val="20"/>
          <w:lang w:eastAsia="fr-FR"/>
        </w:rPr>
        <w:instrText xml:space="preserve"> REF _Ref142404532 \h </w:instrText>
      </w:r>
      <w:r w:rsidR="003C02DD" w:rsidRPr="00CC4FD5">
        <w:rPr>
          <w:rFonts w:ascii="Marianne" w:eastAsia="Times New Roman" w:hAnsi="Marianne" w:cs="Times New Roman"/>
          <w:color w:val="00000A"/>
          <w:sz w:val="20"/>
          <w:szCs w:val="20"/>
          <w:lang w:eastAsia="fr-FR"/>
        </w:rPr>
        <w:instrText xml:space="preserve"> \* MERGEFORMAT </w:instrText>
      </w:r>
      <w:r w:rsidR="00E63024" w:rsidRPr="00CC4FD5">
        <w:rPr>
          <w:rFonts w:ascii="Marianne" w:eastAsia="Times New Roman" w:hAnsi="Marianne" w:cs="Times New Roman"/>
          <w:color w:val="00000A"/>
          <w:sz w:val="20"/>
          <w:szCs w:val="20"/>
          <w:lang w:eastAsia="fr-FR"/>
        </w:rPr>
      </w:r>
      <w:r w:rsidR="00E63024" w:rsidRPr="00CC4FD5">
        <w:rPr>
          <w:rFonts w:ascii="Marianne" w:eastAsia="Times New Roman" w:hAnsi="Marianne" w:cs="Times New Roman"/>
          <w:color w:val="00000A"/>
          <w:sz w:val="20"/>
          <w:szCs w:val="20"/>
          <w:lang w:eastAsia="fr-FR"/>
        </w:rPr>
        <w:fldChar w:fldCharType="separate"/>
      </w:r>
      <w:r w:rsidR="00B45D73" w:rsidRPr="00CC4FD5">
        <w:rPr>
          <w:rFonts w:ascii="Marianne" w:hAnsi="Marianne"/>
          <w:sz w:val="20"/>
          <w:szCs w:val="20"/>
        </w:rPr>
        <w:t>Le transport</w:t>
      </w:r>
      <w:r w:rsidR="00E63024" w:rsidRPr="00CC4FD5">
        <w:rPr>
          <w:rFonts w:ascii="Marianne" w:eastAsia="Times New Roman" w:hAnsi="Marianne" w:cs="Times New Roman"/>
          <w:color w:val="00000A"/>
          <w:sz w:val="20"/>
          <w:szCs w:val="20"/>
          <w:lang w:eastAsia="fr-FR"/>
        </w:rPr>
        <w:fldChar w:fldCharType="end"/>
      </w:r>
      <w:r w:rsidR="00E63024" w:rsidRPr="00CC4FD5">
        <w:rPr>
          <w:rFonts w:ascii="Marianne" w:eastAsia="Times New Roman" w:hAnsi="Marianne" w:cs="Times New Roman"/>
          <w:color w:val="00000A"/>
          <w:sz w:val="20"/>
          <w:szCs w:val="20"/>
          <w:lang w:eastAsia="fr-FR"/>
        </w:rPr>
        <w:t>)</w:t>
      </w:r>
      <w:r w:rsidRPr="00CC4FD5">
        <w:rPr>
          <w:rFonts w:ascii="Marianne" w:eastAsia="Times New Roman" w:hAnsi="Marianne" w:cs="Times New Roman"/>
          <w:color w:val="00000A"/>
          <w:sz w:val="20"/>
          <w:szCs w:val="20"/>
          <w:lang w:eastAsia="fr-FR"/>
        </w:rPr>
        <w:t xml:space="preserve"> et maintenues en bassin de stabulation. Elles sont obligatoirement accompagnées </w:t>
      </w:r>
      <w:r w:rsidR="000A5216" w:rsidRPr="00CC4FD5">
        <w:rPr>
          <w:rFonts w:ascii="Marianne" w:eastAsia="Times New Roman" w:hAnsi="Marianne" w:cs="Times New Roman"/>
          <w:color w:val="00000A"/>
          <w:sz w:val="20"/>
          <w:szCs w:val="20"/>
          <w:lang w:eastAsia="fr-FR"/>
        </w:rPr>
        <w:t>de la déclaration de débarquement et de tous les documents obligatoires jusqu'à la première vente des lots de civelles concernées (selon les situations, le document de transport, la déclaration de prise en charge et la note de vente)</w:t>
      </w:r>
      <w:r w:rsidR="00964473">
        <w:rPr>
          <w:rFonts w:ascii="Marianne" w:eastAsia="Times New Roman" w:hAnsi="Marianne" w:cs="Times New Roman"/>
          <w:color w:val="00000A"/>
          <w:sz w:val="20"/>
          <w:szCs w:val="20"/>
          <w:lang w:eastAsia="fr-FR"/>
        </w:rPr>
        <w:t xml:space="preserve"> </w:t>
      </w:r>
      <w:r w:rsidRPr="00CC4FD5">
        <w:rPr>
          <w:rFonts w:ascii="Marianne" w:eastAsia="Times New Roman" w:hAnsi="Marianne" w:cs="Times New Roman"/>
          <w:color w:val="00000A"/>
          <w:sz w:val="20"/>
          <w:szCs w:val="20"/>
          <w:lang w:eastAsia="fr-FR"/>
        </w:rPr>
        <w:t>justifiant leur provenance ou tout autre document comportant le même degré d’informations. Cette phase permet, dans un environnement totalement contrôlé, d’optimiser l’adaptation des civelles à l’eau douce. Elle permet également d’isoler les civelles bien portantes des individus blessés ou morts, qui sont retirés avec précaution.</w:t>
      </w:r>
    </w:p>
    <w:p w14:paraId="44494D69" w14:textId="34DC7129"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 xml:space="preserve">À ce stade biologique, toutes les civelles des lots qui doivent-être déversées doivent être maintenues en bassin de stabulation </w:t>
      </w:r>
      <w:r w:rsidRPr="00CC4FD5">
        <w:rPr>
          <w:rFonts w:ascii="Marianne" w:eastAsia="Times New Roman" w:hAnsi="Marianne" w:cs="Times New Roman"/>
          <w:b/>
          <w:bCs/>
          <w:color w:val="00000A"/>
          <w:sz w:val="20"/>
          <w:szCs w:val="20"/>
          <w:lang w:eastAsia="fr-FR"/>
        </w:rPr>
        <w:t xml:space="preserve">au minimum </w:t>
      </w:r>
      <w:r w:rsidR="00197180" w:rsidRPr="00CC4FD5">
        <w:rPr>
          <w:rFonts w:ascii="Marianne" w:eastAsia="Times New Roman" w:hAnsi="Marianne" w:cs="Times New Roman"/>
          <w:b/>
          <w:bCs/>
          <w:color w:val="00000A"/>
          <w:sz w:val="20"/>
          <w:szCs w:val="20"/>
          <w:lang w:eastAsia="fr-FR"/>
        </w:rPr>
        <w:t xml:space="preserve">6 </w:t>
      </w:r>
      <w:r w:rsidRPr="00CC4FD5">
        <w:rPr>
          <w:rFonts w:ascii="Marianne" w:eastAsia="Times New Roman" w:hAnsi="Marianne" w:cs="Times New Roman"/>
          <w:b/>
          <w:bCs/>
          <w:color w:val="00000A"/>
          <w:sz w:val="20"/>
          <w:szCs w:val="20"/>
          <w:lang w:eastAsia="fr-FR"/>
        </w:rPr>
        <w:t>jours</w:t>
      </w:r>
      <w:r w:rsidRPr="00CC4FD5">
        <w:rPr>
          <w:rFonts w:ascii="Marianne" w:eastAsia="Times New Roman" w:hAnsi="Marianne" w:cs="Times New Roman"/>
          <w:color w:val="00000A"/>
          <w:sz w:val="20"/>
          <w:szCs w:val="20"/>
          <w:lang w:eastAsia="fr-FR"/>
        </w:rPr>
        <w:t xml:space="preserve"> avant d’être expédiées.</w:t>
      </w:r>
      <w:r w:rsidR="00494FEA" w:rsidRPr="00CC4FD5">
        <w:rPr>
          <w:rFonts w:ascii="Marianne" w:eastAsia="Times New Roman" w:hAnsi="Marianne" w:cs="Times New Roman"/>
          <w:color w:val="00000A"/>
          <w:sz w:val="20"/>
          <w:szCs w:val="20"/>
          <w:lang w:eastAsia="fr-FR"/>
        </w:rPr>
        <w:t xml:space="preserve"> </w:t>
      </w:r>
      <w:r w:rsidRPr="00CC4FD5">
        <w:rPr>
          <w:rFonts w:ascii="Marianne" w:eastAsia="Times New Roman" w:hAnsi="Marianne" w:cs="Times New Roman"/>
          <w:color w:val="00000A"/>
          <w:sz w:val="20"/>
          <w:szCs w:val="20"/>
          <w:lang w:eastAsia="fr-FR"/>
        </w:rPr>
        <w:t xml:space="preserve">Cela permet de trier les civelles abîmées par la pêche ou malades. Ces civelles éliminées seront tracées dans le cahier entrées – sorties de l’établissement et devront relever du quota consommation. La filière d’élimination sera indiquée. Idéalement, </w:t>
      </w:r>
      <w:r w:rsidRPr="00CC4FD5">
        <w:rPr>
          <w:rFonts w:ascii="Marianne" w:eastAsia="Times New Roman" w:hAnsi="Marianne" w:cs="Times New Roman"/>
          <w:b/>
          <w:bCs/>
          <w:color w:val="00000A"/>
          <w:sz w:val="20"/>
          <w:szCs w:val="20"/>
          <w:lang w:eastAsia="fr-FR"/>
        </w:rPr>
        <w:t xml:space="preserve">les civelles peuvent être maintenues en vivier entre 2 et 3 semaines dans une eau de température inférieure à 10°C </w:t>
      </w:r>
      <w:r w:rsidRPr="00CC4FD5">
        <w:rPr>
          <w:rFonts w:ascii="Marianne" w:eastAsia="Times New Roman" w:hAnsi="Marianne" w:cs="Times New Roman"/>
          <w:color w:val="00000A"/>
          <w:sz w:val="20"/>
          <w:szCs w:val="20"/>
          <w:lang w:eastAsia="fr-FR"/>
        </w:rPr>
        <w:t>sans alimentation, tant que les civelles ne sont pas pigmentées.</w:t>
      </w:r>
      <w:r w:rsidR="00197180" w:rsidRPr="00CC4FD5">
        <w:rPr>
          <w:rFonts w:ascii="Marianne" w:eastAsia="Times New Roman" w:hAnsi="Marianne" w:cs="Times New Roman"/>
          <w:color w:val="00000A"/>
          <w:sz w:val="20"/>
          <w:szCs w:val="20"/>
          <w:lang w:eastAsia="fr-FR"/>
        </w:rPr>
        <w:t xml:space="preserve"> Il est recommandé de tenir compte des durées d’obtention des résultats d’analyse pour cadrer la période de maintien en stabulation.</w:t>
      </w:r>
    </w:p>
    <w:p w14:paraId="4B2B96ED" w14:textId="45D484F5"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 xml:space="preserve">La durée </w:t>
      </w:r>
      <w:r w:rsidR="006E54FB" w:rsidRPr="00CC4FD5">
        <w:rPr>
          <w:rFonts w:ascii="Marianne" w:eastAsia="Times New Roman" w:hAnsi="Marianne" w:cs="Times New Roman"/>
          <w:color w:val="00000A"/>
          <w:sz w:val="20"/>
          <w:szCs w:val="20"/>
          <w:lang w:eastAsia="fr-FR"/>
        </w:rPr>
        <w:t xml:space="preserve">totale </w:t>
      </w:r>
      <w:r w:rsidRPr="00CC4FD5">
        <w:rPr>
          <w:rFonts w:ascii="Marianne" w:eastAsia="Times New Roman" w:hAnsi="Marianne" w:cs="Times New Roman"/>
          <w:color w:val="00000A"/>
          <w:sz w:val="20"/>
          <w:szCs w:val="20"/>
          <w:lang w:eastAsia="fr-FR"/>
        </w:rPr>
        <w:t>de stabulation, y compris celle effectuée au domicile des pêcheurs, ne doit pas excéder 2 mois afin 1/ d’éviter le phénomène de détermination sexuelle mâle provoqué par la forte densité dans les bassins et 2/ de réduire les risques de contamination par des agents pathogènes tels le virus EVEX.</w:t>
      </w:r>
    </w:p>
    <w:p w14:paraId="46C3B525" w14:textId="77777777" w:rsidR="004C12EA" w:rsidRPr="00CC4FD5" w:rsidRDefault="004C12EA" w:rsidP="00D04D94">
      <w:pPr>
        <w:spacing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Il peut être nécessaire de disposer d’un dispositif de refroidissement si les températures dépassent les 10°C. Ce dispositif peut être un simple pompage dans les nappes phréatiques, ou un système plus complexe de réfrigération.</w:t>
      </w:r>
    </w:p>
    <w:p w14:paraId="5D091C04" w14:textId="77777777" w:rsidR="004C12EA" w:rsidRPr="00CC4FD5" w:rsidRDefault="004C12EA" w:rsidP="00D04D94">
      <w:pPr>
        <w:spacing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Afin de réduire les risques de contamination parasitaire des alevins, les viviers de stabulation doivent être alimentés en eau douce par circuit fermé.</w:t>
      </w:r>
    </w:p>
    <w:p w14:paraId="41849B8C" w14:textId="77777777"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Il est obligatoire de disposer en continu des capacités de stabulation nécessaires à un maintien de la qualité des populations de civelles détenues, y compris en cas de contrôle des cheptels présents impliquant une manipulation hors bassin pour pesage. De même, il est obligatoire de tenir à jour sous 24h un registre mentionnant les dates d’entrée et sortie des civelles détenues (par lot), leur origine (notamment la ou les dates de captures) et leur devenir respectifs (lieu et éventuel(s) prestataire(s) intermédiaire(s) intéressé(s), filière d’élimination).</w:t>
      </w:r>
    </w:p>
    <w:p w14:paraId="17501863" w14:textId="77777777" w:rsidR="004C12EA" w:rsidRPr="00CC4FD5" w:rsidRDefault="004C12EA" w:rsidP="0005240A">
      <w:pPr>
        <w:pStyle w:val="Titre2"/>
        <w:rPr>
          <w:rFonts w:ascii="Marianne" w:hAnsi="Marianne"/>
          <w:sz w:val="20"/>
          <w:szCs w:val="20"/>
        </w:rPr>
      </w:pPr>
      <w:bookmarkStart w:id="7" w:name="_Toc175902854"/>
      <w:r w:rsidRPr="00CC4FD5">
        <w:rPr>
          <w:rFonts w:ascii="Marianne" w:hAnsi="Marianne"/>
          <w:sz w:val="20"/>
          <w:szCs w:val="20"/>
        </w:rPr>
        <w:t>Le suivi de la qualité des civelles</w:t>
      </w:r>
      <w:bookmarkEnd w:id="7"/>
    </w:p>
    <w:p w14:paraId="76C44F39" w14:textId="0DD082EE"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Le porteur de projet est responsable de la réalisation des tests d'aptitude au déversement</w:t>
      </w:r>
      <w:r w:rsidR="006E54FB" w:rsidRPr="00CC4FD5">
        <w:rPr>
          <w:rFonts w:ascii="Marianne" w:eastAsia="Times New Roman" w:hAnsi="Marianne" w:cs="Times New Roman"/>
          <w:color w:val="00000A"/>
          <w:sz w:val="20"/>
          <w:szCs w:val="20"/>
          <w:lang w:eastAsia="fr-FR"/>
        </w:rPr>
        <w:t xml:space="preserve">. </w:t>
      </w:r>
      <w:r w:rsidR="006E54FB" w:rsidRPr="00CC4FD5">
        <w:rPr>
          <w:rFonts w:ascii="Marianne" w:eastAsia="Times New Roman" w:hAnsi="Marianne" w:cs="Times New Roman"/>
          <w:b/>
          <w:color w:val="00000A"/>
          <w:sz w:val="20"/>
          <w:szCs w:val="20"/>
          <w:lang w:eastAsia="fr-FR"/>
        </w:rPr>
        <w:t>I</w:t>
      </w:r>
      <w:r w:rsidRPr="00CC4FD5">
        <w:rPr>
          <w:rFonts w:ascii="Marianne" w:eastAsia="Times New Roman" w:hAnsi="Marianne" w:cs="Times New Roman"/>
          <w:b/>
          <w:color w:val="00000A"/>
          <w:sz w:val="20"/>
          <w:szCs w:val="20"/>
          <w:lang w:eastAsia="fr-FR"/>
        </w:rPr>
        <w:t>l communique au service de l'OFB territorialement charg</w:t>
      </w:r>
      <w:r w:rsidR="006E54FB" w:rsidRPr="00CC4FD5">
        <w:rPr>
          <w:rFonts w:ascii="Marianne" w:eastAsia="Times New Roman" w:hAnsi="Marianne" w:cs="Times New Roman"/>
          <w:b/>
          <w:color w:val="00000A"/>
          <w:sz w:val="20"/>
          <w:szCs w:val="20"/>
          <w:lang w:eastAsia="fr-FR"/>
        </w:rPr>
        <w:t>é</w:t>
      </w:r>
      <w:r w:rsidRPr="00CC4FD5">
        <w:rPr>
          <w:rFonts w:ascii="Marianne" w:eastAsia="Times New Roman" w:hAnsi="Marianne" w:cs="Times New Roman"/>
          <w:b/>
          <w:color w:val="00000A"/>
          <w:sz w:val="20"/>
          <w:szCs w:val="20"/>
          <w:lang w:eastAsia="fr-FR"/>
        </w:rPr>
        <w:t xml:space="preserve"> du contrôle la date de réalisation des tests 2 jours avant leur réalisation.</w:t>
      </w:r>
      <w:r w:rsidRPr="00CC4FD5">
        <w:rPr>
          <w:rFonts w:ascii="Marianne" w:eastAsia="Times New Roman" w:hAnsi="Marianne" w:cs="Times New Roman"/>
          <w:color w:val="00000A"/>
          <w:sz w:val="20"/>
          <w:szCs w:val="20"/>
          <w:lang w:eastAsia="fr-FR"/>
        </w:rPr>
        <w:t xml:space="preserve"> Le résultat de l'examen des individus et des tests sanitaires sont mis à disposition des agents assurant le contrôle des opérations de déversement. </w:t>
      </w:r>
    </w:p>
    <w:p w14:paraId="642045ED" w14:textId="77777777" w:rsidR="004C12EA" w:rsidRPr="00CC4FD5"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La diffusion d’agents pathogènes peut s’effectuer par contact entre individus ou par l’eau transportée. Les civelles destinées au repeuplement doivent faire l’objet d’un examen minutieux sur un sous-échantillon représentatif (environ 150 civelles) au maximum 24 h avant le déversement, afin de déterminer par examen visuel le stade pigmentaire et l’absence de lésions et/ou de parasites.</w:t>
      </w:r>
    </w:p>
    <w:p w14:paraId="3E8FE69B" w14:textId="4C51A7CB" w:rsidR="00B746FB" w:rsidRPr="00CC4FD5" w:rsidRDefault="00B746FB" w:rsidP="00B746FB">
      <w:pPr>
        <w:pBdr>
          <w:top w:val="single" w:sz="6" w:space="1" w:color="000000"/>
          <w:left w:val="single" w:sz="6" w:space="1" w:color="000000"/>
          <w:bottom w:val="single" w:sz="6" w:space="1" w:color="000000"/>
          <w:right w:val="single" w:sz="6" w:space="1" w:color="000000"/>
        </w:pBdr>
        <w:spacing w:before="100" w:beforeAutospacing="1" w:after="62" w:line="276" w:lineRule="auto"/>
        <w:ind w:left="360"/>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u w:val="single"/>
          <w:lang w:eastAsia="fr-FR"/>
        </w:rPr>
        <w:t>Évaluation du nombre de civelles à déverser :</w:t>
      </w:r>
    </w:p>
    <w:p w14:paraId="16252FDC" w14:textId="0F33A397" w:rsidR="004C12EA" w:rsidRPr="00CC4FD5" w:rsidRDefault="004C12EA" w:rsidP="003A54EC">
      <w:pPr>
        <w:numPr>
          <w:ilvl w:val="0"/>
          <w:numId w:val="12"/>
        </w:numPr>
        <w:pBdr>
          <w:top w:val="single" w:sz="6" w:space="1" w:color="000000"/>
          <w:left w:val="single" w:sz="6" w:space="1" w:color="000000"/>
          <w:bottom w:val="single" w:sz="6" w:space="1" w:color="000000"/>
          <w:right w:val="single" w:sz="6" w:space="1" w:color="000000"/>
        </w:pBdr>
        <w:spacing w:before="100" w:beforeAutospacing="1" w:after="62"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 xml:space="preserve">Peser </w:t>
      </w:r>
      <w:r w:rsidRPr="00CC4FD5">
        <w:rPr>
          <w:rFonts w:ascii="Marianne" w:eastAsia="Times New Roman" w:hAnsi="Marianne" w:cs="Times New Roman"/>
          <w:b/>
          <w:bCs/>
          <w:color w:val="00000A"/>
          <w:sz w:val="20"/>
          <w:szCs w:val="20"/>
          <w:lang w:eastAsia="fr-FR"/>
        </w:rPr>
        <w:t xml:space="preserve">trois </w:t>
      </w:r>
      <w:r w:rsidRPr="00CC4FD5">
        <w:rPr>
          <w:rFonts w:ascii="Marianne" w:eastAsia="Times New Roman" w:hAnsi="Marianne" w:cs="Times New Roman"/>
          <w:color w:val="00000A"/>
          <w:sz w:val="20"/>
          <w:szCs w:val="20"/>
          <w:lang w:eastAsia="fr-FR"/>
        </w:rPr>
        <w:t>sous</w:t>
      </w:r>
      <w:r w:rsidRPr="00CC4FD5">
        <w:rPr>
          <w:rFonts w:ascii="Marianne" w:eastAsia="Times New Roman" w:hAnsi="Marianne" w:cs="Times New Roman"/>
          <w:b/>
          <w:bCs/>
          <w:color w:val="00000A"/>
          <w:sz w:val="20"/>
          <w:szCs w:val="20"/>
          <w:lang w:eastAsia="fr-FR"/>
        </w:rPr>
        <w:t>-</w:t>
      </w:r>
      <w:r w:rsidRPr="00CC4FD5">
        <w:rPr>
          <w:rFonts w:ascii="Marianne" w:eastAsia="Times New Roman" w:hAnsi="Marianne" w:cs="Times New Roman"/>
          <w:color w:val="00000A"/>
          <w:sz w:val="20"/>
          <w:szCs w:val="20"/>
          <w:lang w:eastAsia="fr-FR"/>
        </w:rPr>
        <w:t>échantillons</w:t>
      </w:r>
      <w:r w:rsidRPr="00CC4FD5">
        <w:rPr>
          <w:rFonts w:ascii="Marianne" w:eastAsia="Times New Roman" w:hAnsi="Marianne" w:cs="Times New Roman"/>
          <w:b/>
          <w:bCs/>
          <w:color w:val="00000A"/>
          <w:sz w:val="20"/>
          <w:szCs w:val="20"/>
          <w:lang w:eastAsia="fr-FR"/>
        </w:rPr>
        <w:t xml:space="preserve"> d’environ 50 civelles</w:t>
      </w:r>
      <w:r w:rsidRPr="00CC4FD5">
        <w:rPr>
          <w:rFonts w:ascii="Marianne" w:eastAsia="Times New Roman" w:hAnsi="Marianne" w:cs="Times New Roman"/>
          <w:color w:val="00000A"/>
          <w:sz w:val="20"/>
          <w:szCs w:val="20"/>
          <w:lang w:eastAsia="fr-FR"/>
        </w:rPr>
        <w:t xml:space="preserve"> </w:t>
      </w:r>
      <w:r w:rsidR="00D63F10" w:rsidRPr="00CC4FD5">
        <w:rPr>
          <w:rFonts w:ascii="Marianne" w:eastAsia="Times New Roman" w:hAnsi="Marianne" w:cs="Times New Roman"/>
          <w:color w:val="00000A"/>
          <w:sz w:val="20"/>
          <w:szCs w:val="20"/>
          <w:lang w:eastAsia="fr-FR"/>
        </w:rPr>
        <w:t xml:space="preserve">pour chaque lot </w:t>
      </w:r>
      <w:r w:rsidR="007369F3" w:rsidRPr="00CC4FD5">
        <w:rPr>
          <w:rFonts w:ascii="Marianne" w:eastAsia="Times New Roman" w:hAnsi="Marianne" w:cs="Times New Roman"/>
          <w:color w:val="00000A"/>
          <w:sz w:val="20"/>
          <w:szCs w:val="20"/>
          <w:lang w:eastAsia="fr-FR"/>
        </w:rPr>
        <w:t>(</w:t>
      </w:r>
      <w:r w:rsidR="00D63F10" w:rsidRPr="00CC4FD5">
        <w:rPr>
          <w:rFonts w:ascii="Marianne" w:eastAsia="Times New Roman" w:hAnsi="Marianne" w:cs="Times New Roman"/>
          <w:color w:val="00000A"/>
          <w:sz w:val="20"/>
          <w:szCs w:val="20"/>
          <w:lang w:eastAsia="fr-FR"/>
        </w:rPr>
        <w:t>issu de différents mareyeurs</w:t>
      </w:r>
      <w:r w:rsidR="007369F3" w:rsidRPr="00CC4FD5">
        <w:rPr>
          <w:rFonts w:ascii="Marianne" w:eastAsia="Times New Roman" w:hAnsi="Marianne" w:cs="Times New Roman"/>
          <w:color w:val="00000A"/>
          <w:sz w:val="20"/>
          <w:szCs w:val="20"/>
          <w:lang w:eastAsia="fr-FR"/>
        </w:rPr>
        <w:t xml:space="preserve"> et/ou d’UGA limitrophes le cas échéant)</w:t>
      </w:r>
      <w:r w:rsidR="00D63F10" w:rsidRPr="00CC4FD5">
        <w:rPr>
          <w:rFonts w:ascii="Marianne" w:eastAsia="Times New Roman" w:hAnsi="Marianne" w:cs="Times New Roman"/>
          <w:color w:val="00000A"/>
          <w:sz w:val="20"/>
          <w:szCs w:val="20"/>
          <w:lang w:eastAsia="fr-FR"/>
        </w:rPr>
        <w:t xml:space="preserve"> </w:t>
      </w:r>
      <w:r w:rsidRPr="00CC4FD5">
        <w:rPr>
          <w:rFonts w:ascii="Marianne" w:eastAsia="Times New Roman" w:hAnsi="Marianne" w:cs="Times New Roman"/>
          <w:color w:val="00000A"/>
          <w:sz w:val="20"/>
          <w:szCs w:val="20"/>
          <w:lang w:eastAsia="fr-FR"/>
        </w:rPr>
        <w:t>afin d’obtenir le poids individuel moyen et l’écart type associé :</w:t>
      </w:r>
    </w:p>
    <w:p w14:paraId="5B3B63AD" w14:textId="77777777" w:rsidR="006E54FB" w:rsidRPr="00CC4FD5" w:rsidRDefault="006E54FB" w:rsidP="003A54EC">
      <w:pPr>
        <w:pStyle w:val="Paragraphedeliste"/>
        <w:numPr>
          <w:ilvl w:val="0"/>
          <w:numId w:val="12"/>
        </w:numPr>
        <w:pBdr>
          <w:top w:val="single" w:sz="6" w:space="1" w:color="000000"/>
          <w:left w:val="single" w:sz="6" w:space="1" w:color="000000"/>
          <w:bottom w:val="single" w:sz="6" w:space="1" w:color="000000"/>
          <w:right w:val="single" w:sz="6" w:space="1" w:color="000000"/>
        </w:pBdr>
        <w:spacing w:before="100" w:beforeAutospacing="1" w:after="62"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Pim = (PE1+PE2+PE3) / 150</w:t>
      </w:r>
    </w:p>
    <w:p w14:paraId="106BB9A5" w14:textId="77777777" w:rsidR="006E54FB" w:rsidRPr="00CC4FD5" w:rsidRDefault="006E54FB" w:rsidP="003A54EC">
      <w:pPr>
        <w:pStyle w:val="Paragraphedeliste"/>
        <w:numPr>
          <w:ilvl w:val="0"/>
          <w:numId w:val="12"/>
        </w:numPr>
        <w:pBdr>
          <w:top w:val="single" w:sz="6" w:space="1" w:color="000000"/>
          <w:left w:val="single" w:sz="6" w:space="1" w:color="000000"/>
          <w:bottom w:val="single" w:sz="6" w:space="1" w:color="000000"/>
          <w:right w:val="single" w:sz="6" w:space="1" w:color="000000"/>
        </w:pBdr>
        <w:spacing w:before="100" w:beforeAutospacing="1" w:after="0"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Avec Pim = Poids individuel moyen (en g)</w:t>
      </w:r>
    </w:p>
    <w:p w14:paraId="4F54D95C" w14:textId="0FBDA199" w:rsidR="006E54FB" w:rsidRPr="00CC4FD5" w:rsidRDefault="006E54FB" w:rsidP="003A54EC">
      <w:pPr>
        <w:pStyle w:val="Paragraphedeliste"/>
        <w:numPr>
          <w:ilvl w:val="0"/>
          <w:numId w:val="12"/>
        </w:numPr>
        <w:pBdr>
          <w:top w:val="single" w:sz="6" w:space="1" w:color="000000"/>
          <w:left w:val="single" w:sz="6" w:space="1" w:color="000000"/>
          <w:bottom w:val="single" w:sz="6" w:space="1" w:color="000000"/>
          <w:right w:val="single" w:sz="6" w:space="1" w:color="000000"/>
        </w:pBdr>
        <w:spacing w:before="100" w:beforeAutospacing="1" w:after="62"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PE1~3 = Poids des échantillons 1 à 3 (en g)</w:t>
      </w:r>
    </w:p>
    <w:p w14:paraId="1EE6EF9A" w14:textId="77777777" w:rsidR="004C12EA" w:rsidRPr="00CC4FD5" w:rsidRDefault="004C12EA" w:rsidP="004C12EA">
      <w:pPr>
        <w:pBdr>
          <w:top w:val="single" w:sz="6" w:space="1" w:color="000000"/>
          <w:left w:val="single" w:sz="6" w:space="1" w:color="000000"/>
          <w:bottom w:val="single" w:sz="6" w:space="1" w:color="000000"/>
          <w:right w:val="single" w:sz="6" w:space="1" w:color="000000"/>
        </w:pBd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u w:val="single"/>
          <w:lang w:eastAsia="fr-FR"/>
        </w:rPr>
        <w:t>Évaluation de la qualité des civelles au regard de la méthode de pêche :</w:t>
      </w:r>
    </w:p>
    <w:p w14:paraId="1C82B240" w14:textId="1063EB06" w:rsidR="004C12EA" w:rsidRPr="00CC4FD5" w:rsidRDefault="004C12EA" w:rsidP="004C12EA">
      <w:pPr>
        <w:pBdr>
          <w:top w:val="single" w:sz="6" w:space="1" w:color="000000"/>
          <w:left w:val="single" w:sz="6" w:space="1" w:color="000000"/>
          <w:bottom w:val="single" w:sz="6" w:space="1" w:color="000000"/>
          <w:right w:val="single" w:sz="6" w:space="1" w:color="000000"/>
        </w:pBd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 Procéder au marquage vital au carmin indigo (0,5 g.L</w:t>
      </w:r>
      <w:r w:rsidRPr="00CC4FD5">
        <w:rPr>
          <w:rFonts w:ascii="Marianne" w:eastAsia="Times New Roman" w:hAnsi="Marianne" w:cs="Times New Roman"/>
          <w:color w:val="00000A"/>
          <w:sz w:val="20"/>
          <w:szCs w:val="20"/>
          <w:vertAlign w:val="superscript"/>
          <w:lang w:eastAsia="fr-FR"/>
        </w:rPr>
        <w:t>-1</w:t>
      </w:r>
      <w:r w:rsidRPr="00CC4FD5">
        <w:rPr>
          <w:rFonts w:ascii="Marianne" w:eastAsia="Times New Roman" w:hAnsi="Marianne" w:cs="Times New Roman"/>
          <w:color w:val="00000A"/>
          <w:sz w:val="20"/>
          <w:szCs w:val="20"/>
          <w:lang w:eastAsia="fr-FR"/>
        </w:rPr>
        <w:t xml:space="preserve">) sur un </w:t>
      </w:r>
      <w:r w:rsidRPr="00CC4FD5">
        <w:rPr>
          <w:rFonts w:ascii="Marianne" w:eastAsia="Times New Roman" w:hAnsi="Marianne" w:cs="Times New Roman"/>
          <w:b/>
          <w:bCs/>
          <w:color w:val="00000A"/>
          <w:sz w:val="20"/>
          <w:szCs w:val="20"/>
          <w:lang w:eastAsia="fr-FR"/>
        </w:rPr>
        <w:t>échantillon de 50 civelles</w:t>
      </w:r>
      <w:r w:rsidR="00D63F10" w:rsidRPr="00CC4FD5">
        <w:rPr>
          <w:rFonts w:ascii="Marianne" w:eastAsia="Times New Roman" w:hAnsi="Marianne" w:cs="Times New Roman"/>
          <w:b/>
          <w:bCs/>
          <w:color w:val="00000A"/>
          <w:sz w:val="20"/>
          <w:szCs w:val="20"/>
          <w:lang w:eastAsia="fr-FR"/>
        </w:rPr>
        <w:t xml:space="preserve"> par lots</w:t>
      </w:r>
      <w:r w:rsidRPr="00CC4FD5">
        <w:rPr>
          <w:rFonts w:ascii="Marianne" w:eastAsia="Times New Roman" w:hAnsi="Marianne" w:cs="Times New Roman"/>
          <w:color w:val="00000A"/>
          <w:sz w:val="20"/>
          <w:szCs w:val="20"/>
          <w:lang w:eastAsia="fr-FR"/>
        </w:rPr>
        <w:t xml:space="preserve"> ;</w:t>
      </w:r>
    </w:p>
    <w:p w14:paraId="5CFD09C7" w14:textId="77777777" w:rsidR="004C12EA" w:rsidRPr="00CC4FD5" w:rsidRDefault="004C12EA" w:rsidP="004C12EA">
      <w:pPr>
        <w:pBdr>
          <w:top w:val="single" w:sz="6" w:space="1" w:color="000000"/>
          <w:left w:val="single" w:sz="6" w:space="1" w:color="000000"/>
          <w:bottom w:val="single" w:sz="6" w:space="1" w:color="000000"/>
          <w:right w:val="single" w:sz="6" w:space="1" w:color="000000"/>
        </w:pBd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 Rechercher des zones de lésions (marquées par le carmin indigo) dues à la pêche à la loupe binoculaire ;</w:t>
      </w:r>
    </w:p>
    <w:p w14:paraId="726D10E6" w14:textId="77777777" w:rsidR="004C12EA" w:rsidRPr="00CC4FD5" w:rsidRDefault="004C12EA" w:rsidP="004C12EA">
      <w:pPr>
        <w:pBdr>
          <w:top w:val="single" w:sz="6" w:space="1" w:color="000000"/>
          <w:left w:val="single" w:sz="6" w:space="1" w:color="000000"/>
          <w:bottom w:val="single" w:sz="6" w:space="1" w:color="000000"/>
          <w:right w:val="single" w:sz="6" w:space="1" w:color="000000"/>
        </w:pBd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 xml:space="preserve">- Compter le nombre de civelles impactées et donner une évaluation de la qualité des civelles correspondant au pourcentage des civelles impactées, notamment en répartissant les civelles impactées en fonction de la gravité des lésions au moyen de la méthode de Briand </w:t>
      </w:r>
      <w:r w:rsidRPr="00CC4FD5">
        <w:rPr>
          <w:rFonts w:ascii="Marianne" w:eastAsia="Times New Roman" w:hAnsi="Marianne" w:cs="Times New Roman"/>
          <w:i/>
          <w:iCs/>
          <w:color w:val="00000A"/>
          <w:sz w:val="20"/>
          <w:szCs w:val="20"/>
          <w:lang w:eastAsia="fr-FR"/>
        </w:rPr>
        <w:t>et al.</w:t>
      </w:r>
      <w:r w:rsidRPr="00CC4FD5">
        <w:rPr>
          <w:rFonts w:ascii="Marianne" w:eastAsia="Times New Roman" w:hAnsi="Marianne" w:cs="Times New Roman"/>
          <w:color w:val="00000A"/>
          <w:sz w:val="20"/>
          <w:szCs w:val="20"/>
          <w:lang w:eastAsia="fr-FR"/>
        </w:rPr>
        <w:t xml:space="preserve"> (2008). Il est rappelé que le GRISAM recommande le respect d’un taux maximal de 10 % de lésions révélées au bleu indigo au départ de la structure de stockage.</w:t>
      </w:r>
    </w:p>
    <w:p w14:paraId="52615C5C" w14:textId="77777777" w:rsidR="004C12EA" w:rsidRPr="00CC4FD5" w:rsidRDefault="004C12EA" w:rsidP="004C12EA">
      <w:pPr>
        <w:pBdr>
          <w:top w:val="single" w:sz="6" w:space="1" w:color="000000"/>
          <w:left w:val="single" w:sz="6" w:space="1" w:color="000000"/>
          <w:bottom w:val="single" w:sz="6" w:space="1" w:color="000000"/>
          <w:right w:val="single" w:sz="6" w:space="1" w:color="000000"/>
        </w:pBd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u w:val="single"/>
          <w:lang w:eastAsia="fr-FR"/>
        </w:rPr>
        <w:t>Évaluation de la qualité des civelles au regard de leur biométrie :</w:t>
      </w:r>
    </w:p>
    <w:p w14:paraId="7C2116FA" w14:textId="322EA84D" w:rsidR="004C12EA" w:rsidRPr="00514EC6" w:rsidRDefault="004C12EA" w:rsidP="004C12EA">
      <w:pPr>
        <w:pBdr>
          <w:top w:val="single" w:sz="6" w:space="1" w:color="000000"/>
          <w:left w:val="single" w:sz="6" w:space="1" w:color="000000"/>
          <w:bottom w:val="single" w:sz="6" w:space="1" w:color="000000"/>
          <w:right w:val="single" w:sz="6" w:space="1" w:color="000000"/>
        </w:pBdr>
        <w:spacing w:before="100" w:beforeAutospacing="1" w:after="119" w:line="276" w:lineRule="auto"/>
        <w:jc w:val="both"/>
        <w:rPr>
          <w:rFonts w:ascii="Marianne" w:eastAsia="Times New Roman" w:hAnsi="Marianne" w:cs="Times New Roman"/>
          <w:color w:val="00000A"/>
          <w:sz w:val="20"/>
          <w:szCs w:val="20"/>
          <w:lang w:eastAsia="fr-FR"/>
        </w:rPr>
      </w:pPr>
      <w:r w:rsidRPr="00CC4FD5">
        <w:rPr>
          <w:rFonts w:ascii="Marianne" w:eastAsia="Times New Roman" w:hAnsi="Marianne" w:cs="Times New Roman"/>
          <w:color w:val="00000A"/>
          <w:sz w:val="20"/>
          <w:szCs w:val="20"/>
          <w:lang w:eastAsia="fr-FR"/>
        </w:rPr>
        <w:t>- Décrire les stades pigmentaires (classification de Eli</w:t>
      </w:r>
      <w:r w:rsidRPr="00CC4FD5">
        <w:rPr>
          <w:rFonts w:ascii="Marianne" w:eastAsia="Times New Roman" w:hAnsi="Marianne" w:cs="Times New Roman"/>
          <w:i/>
          <w:iCs/>
          <w:color w:val="00000A"/>
          <w:sz w:val="20"/>
          <w:szCs w:val="20"/>
          <w:lang w:eastAsia="fr-FR"/>
        </w:rPr>
        <w:t>e et a</w:t>
      </w:r>
      <w:r w:rsidRPr="00CC4FD5">
        <w:rPr>
          <w:rFonts w:ascii="Marianne" w:eastAsia="Times New Roman" w:hAnsi="Marianne" w:cs="Times New Roman"/>
          <w:color w:val="00000A"/>
          <w:sz w:val="20"/>
          <w:szCs w:val="20"/>
          <w:lang w:eastAsia="fr-FR"/>
        </w:rPr>
        <w:t xml:space="preserve">l., 1982) des civelles sur un échantillon de </w:t>
      </w:r>
      <w:r w:rsidRPr="00CC4FD5">
        <w:rPr>
          <w:rFonts w:ascii="Marianne" w:eastAsia="Times New Roman" w:hAnsi="Marianne" w:cs="Times New Roman"/>
          <w:b/>
          <w:bCs/>
          <w:color w:val="00000A"/>
          <w:sz w:val="20"/>
          <w:szCs w:val="20"/>
          <w:lang w:eastAsia="fr-FR"/>
        </w:rPr>
        <w:t>50 individus</w:t>
      </w:r>
      <w:r w:rsidR="00D63F10" w:rsidRPr="00CC4FD5">
        <w:rPr>
          <w:rFonts w:ascii="Marianne" w:eastAsia="Times New Roman" w:hAnsi="Marianne" w:cs="Times New Roman"/>
          <w:b/>
          <w:bCs/>
          <w:color w:val="00000A"/>
          <w:sz w:val="20"/>
          <w:szCs w:val="20"/>
          <w:lang w:eastAsia="fr-FR"/>
        </w:rPr>
        <w:t xml:space="preserve"> par lots</w:t>
      </w:r>
      <w:r w:rsidRPr="00CC4FD5">
        <w:rPr>
          <w:rFonts w:ascii="Marianne" w:eastAsia="Times New Roman" w:hAnsi="Marianne" w:cs="Times New Roman"/>
          <w:b/>
          <w:bCs/>
          <w:color w:val="00000A"/>
          <w:sz w:val="20"/>
          <w:szCs w:val="20"/>
          <w:lang w:eastAsia="fr-FR"/>
        </w:rPr>
        <w:t xml:space="preserve"> </w:t>
      </w:r>
      <w:r w:rsidRPr="00514EC6">
        <w:rPr>
          <w:rFonts w:ascii="Marianne" w:eastAsia="Times New Roman" w:hAnsi="Marianne" w:cs="Times New Roman"/>
          <w:color w:val="00000A"/>
          <w:sz w:val="20"/>
          <w:szCs w:val="20"/>
          <w:lang w:eastAsia="fr-FR"/>
        </w:rPr>
        <w:t>;</w:t>
      </w:r>
    </w:p>
    <w:p w14:paraId="1C7B61B2" w14:textId="5D1CE3BA" w:rsidR="004C12EA" w:rsidRPr="00514EC6" w:rsidRDefault="004C12EA" w:rsidP="004C12EA">
      <w:pPr>
        <w:pBdr>
          <w:top w:val="single" w:sz="6" w:space="1" w:color="000000"/>
          <w:left w:val="single" w:sz="6" w:space="1" w:color="000000"/>
          <w:bottom w:val="single" w:sz="6" w:space="1" w:color="000000"/>
          <w:right w:val="single" w:sz="6" w:space="1" w:color="000000"/>
        </w:pBd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Peser le lot au gramme (g) près ;</w:t>
      </w:r>
    </w:p>
    <w:p w14:paraId="38594889" w14:textId="4C19E2F6" w:rsidR="006E54FB" w:rsidRPr="00514EC6" w:rsidRDefault="006E54FB" w:rsidP="004C12EA">
      <w:pPr>
        <w:pBdr>
          <w:top w:val="single" w:sz="6" w:space="1" w:color="000000"/>
          <w:left w:val="single" w:sz="6" w:space="1" w:color="000000"/>
          <w:bottom w:val="single" w:sz="6" w:space="1" w:color="000000"/>
          <w:right w:val="single" w:sz="6" w:space="1" w:color="000000"/>
        </w:pBd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 Mesurer chacune des civelles </w:t>
      </w:r>
      <w:r w:rsidRPr="00514EC6">
        <w:rPr>
          <w:rFonts w:ascii="Marianne" w:eastAsia="Times New Roman" w:hAnsi="Marianne" w:cs="Times New Roman"/>
          <w:b/>
          <w:bCs/>
          <w:color w:val="00000A"/>
          <w:sz w:val="20"/>
          <w:szCs w:val="20"/>
          <w:lang w:eastAsia="fr-FR"/>
        </w:rPr>
        <w:t>au mi</w:t>
      </w:r>
      <w:r w:rsidR="00DC697E" w:rsidRPr="00514EC6">
        <w:rPr>
          <w:rFonts w:ascii="Marianne" w:eastAsia="Times New Roman" w:hAnsi="Marianne" w:cs="Times New Roman"/>
          <w:b/>
          <w:bCs/>
          <w:color w:val="00000A"/>
          <w:sz w:val="20"/>
          <w:szCs w:val="20"/>
          <w:lang w:eastAsia="fr-FR"/>
        </w:rPr>
        <w:t>l</w:t>
      </w:r>
      <w:r w:rsidRPr="00514EC6">
        <w:rPr>
          <w:rFonts w:ascii="Marianne" w:eastAsia="Times New Roman" w:hAnsi="Marianne" w:cs="Times New Roman"/>
          <w:b/>
          <w:bCs/>
          <w:color w:val="00000A"/>
          <w:sz w:val="20"/>
          <w:szCs w:val="20"/>
          <w:lang w:eastAsia="fr-FR"/>
        </w:rPr>
        <w:t>limètre (mm) près et peser chaque civelle au centième de gramme (0,01 g) près</w:t>
      </w:r>
      <w:r w:rsidRPr="00514EC6">
        <w:rPr>
          <w:rFonts w:ascii="Marianne" w:eastAsia="Times New Roman" w:hAnsi="Marianne" w:cs="Times New Roman"/>
          <w:color w:val="00000A"/>
          <w:sz w:val="20"/>
          <w:szCs w:val="20"/>
          <w:lang w:eastAsia="fr-FR"/>
        </w:rPr>
        <w:t>.</w:t>
      </w:r>
    </w:p>
    <w:p w14:paraId="053D1D12" w14:textId="77777777" w:rsidR="004C12EA" w:rsidRPr="00514EC6" w:rsidRDefault="004C12EA" w:rsidP="004C12EA">
      <w:pPr>
        <w:spacing w:before="100" w:beforeAutospacing="1" w:after="0" w:line="276" w:lineRule="auto"/>
        <w:ind w:left="714" w:hanging="357"/>
        <w:jc w:val="both"/>
        <w:rPr>
          <w:rFonts w:ascii="Marianne" w:eastAsia="Times New Roman" w:hAnsi="Marianne" w:cs="Times New Roman"/>
          <w:color w:val="00000A"/>
          <w:sz w:val="20"/>
          <w:szCs w:val="20"/>
          <w:lang w:eastAsia="fr-FR"/>
        </w:rPr>
      </w:pPr>
    </w:p>
    <w:p w14:paraId="1490F0E4" w14:textId="77777777" w:rsidR="004C12EA" w:rsidRPr="00514EC6" w:rsidRDefault="004C12EA" w:rsidP="004C12EA">
      <w:pPr>
        <w:pBdr>
          <w:top w:val="single" w:sz="6" w:space="1" w:color="000000"/>
          <w:left w:val="single" w:sz="6" w:space="1" w:color="000000"/>
          <w:bottom w:val="single" w:sz="6" w:space="1" w:color="000000"/>
          <w:right w:val="single" w:sz="6" w:space="1" w:color="000000"/>
        </w:pBd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u w:val="single"/>
          <w:lang w:eastAsia="fr-FR"/>
        </w:rPr>
        <w:t>Évaluation de la qualité des civelles au regard de leur état sanitaire :</w:t>
      </w:r>
    </w:p>
    <w:p w14:paraId="17761AE5" w14:textId="24318952" w:rsidR="004C12EA" w:rsidRPr="00514EC6" w:rsidRDefault="004C12EA" w:rsidP="004C12EA">
      <w:pPr>
        <w:pBdr>
          <w:top w:val="single" w:sz="6" w:space="1" w:color="000000"/>
          <w:left w:val="single" w:sz="6" w:space="1" w:color="000000"/>
          <w:bottom w:val="single" w:sz="6" w:space="1" w:color="000000"/>
          <w:right w:val="single" w:sz="6" w:space="1" w:color="000000"/>
        </w:pBd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 La qualité sanitaire des civelles doit être établie pour les parasites suivants : </w:t>
      </w:r>
      <w:r w:rsidRPr="00514EC6">
        <w:rPr>
          <w:rFonts w:ascii="Marianne" w:eastAsia="Times New Roman" w:hAnsi="Marianne" w:cs="Times New Roman"/>
          <w:i/>
          <w:iCs/>
          <w:color w:val="00000A"/>
          <w:sz w:val="20"/>
          <w:szCs w:val="20"/>
          <w:lang w:eastAsia="fr-FR"/>
        </w:rPr>
        <w:t>Anguillicoloides crassus</w:t>
      </w:r>
      <w:r w:rsidRPr="00514EC6">
        <w:rPr>
          <w:rFonts w:ascii="Marianne" w:eastAsia="Times New Roman" w:hAnsi="Marianne" w:cs="Times New Roman"/>
          <w:color w:val="00000A"/>
          <w:sz w:val="20"/>
          <w:szCs w:val="20"/>
          <w:lang w:eastAsia="fr-FR"/>
        </w:rPr>
        <w:t xml:space="preserve">, </w:t>
      </w:r>
      <w:r w:rsidRPr="00514EC6">
        <w:rPr>
          <w:rFonts w:ascii="Marianne" w:eastAsia="Times New Roman" w:hAnsi="Marianne" w:cs="Times New Roman"/>
          <w:i/>
          <w:iCs/>
          <w:color w:val="00000A"/>
          <w:sz w:val="20"/>
          <w:szCs w:val="20"/>
          <w:lang w:eastAsia="fr-FR"/>
        </w:rPr>
        <w:t>Pseudodactylogyrus</w:t>
      </w:r>
      <w:r w:rsidRPr="00514EC6">
        <w:rPr>
          <w:rFonts w:ascii="Marianne" w:eastAsia="Times New Roman" w:hAnsi="Marianne" w:cs="Times New Roman"/>
          <w:color w:val="00000A"/>
          <w:sz w:val="20"/>
          <w:szCs w:val="20"/>
          <w:lang w:eastAsia="fr-FR"/>
        </w:rPr>
        <w:t xml:space="preserve"> sp. et </w:t>
      </w:r>
      <w:r w:rsidRPr="00514EC6">
        <w:rPr>
          <w:rFonts w:ascii="Marianne" w:eastAsia="Times New Roman" w:hAnsi="Marianne" w:cs="Times New Roman"/>
          <w:i/>
          <w:iCs/>
          <w:color w:val="00000A"/>
          <w:sz w:val="20"/>
          <w:szCs w:val="20"/>
          <w:lang w:eastAsia="fr-FR"/>
        </w:rPr>
        <w:t>Ichthyophtirius multifiliis</w:t>
      </w:r>
      <w:r w:rsidRPr="00514EC6">
        <w:rPr>
          <w:rFonts w:ascii="Marianne" w:eastAsia="Times New Roman" w:hAnsi="Marianne" w:cs="Times New Roman"/>
          <w:color w:val="00000A"/>
          <w:sz w:val="20"/>
          <w:szCs w:val="20"/>
          <w:lang w:eastAsia="fr-FR"/>
        </w:rPr>
        <w:t xml:space="preserve"> sur 6 lots de 10 civelles pour chaque opération de déversement.</w:t>
      </w:r>
    </w:p>
    <w:p w14:paraId="28F28248" w14:textId="2D1BFC33" w:rsidR="004C12EA" w:rsidRPr="00514EC6" w:rsidRDefault="004C12EA" w:rsidP="004C12EA">
      <w:pPr>
        <w:pBdr>
          <w:top w:val="single" w:sz="6" w:space="1" w:color="000000"/>
          <w:left w:val="single" w:sz="6" w:space="1" w:color="000000"/>
          <w:bottom w:val="single" w:sz="6" w:space="1" w:color="000000"/>
          <w:right w:val="single" w:sz="6" w:space="1" w:color="000000"/>
        </w:pBdr>
        <w:spacing w:before="100" w:beforeAutospacing="1" w:after="198" w:line="276" w:lineRule="auto"/>
        <w:jc w:val="both"/>
        <w:rPr>
          <w:rFonts w:ascii="Marianne" w:eastAsia="Times New Roman" w:hAnsi="Marianne" w:cs="Times New Roman"/>
          <w:color w:val="00000A"/>
          <w:sz w:val="20"/>
          <w:szCs w:val="20"/>
          <w:lang w:eastAsia="fr-FR"/>
        </w:rPr>
      </w:pPr>
      <w:r w:rsidRPr="00964473">
        <w:rPr>
          <w:rFonts w:ascii="Marianne" w:eastAsia="Times New Roman" w:hAnsi="Marianne" w:cs="Times New Roman"/>
          <w:color w:val="00000A"/>
          <w:sz w:val="20"/>
          <w:szCs w:val="20"/>
          <w:lang w:eastAsia="fr-FR"/>
        </w:rPr>
        <w:t xml:space="preserve">- Les tests de détection du virus EVEX </w:t>
      </w:r>
      <w:r w:rsidR="006E54FB" w:rsidRPr="00964473">
        <w:rPr>
          <w:rFonts w:ascii="Marianne" w:eastAsia="Times New Roman" w:hAnsi="Marianne" w:cs="Times New Roman"/>
          <w:color w:val="00000A"/>
          <w:sz w:val="20"/>
          <w:szCs w:val="20"/>
          <w:u w:val="single"/>
          <w:lang w:eastAsia="fr-FR"/>
        </w:rPr>
        <w:t>doivent</w:t>
      </w:r>
      <w:r w:rsidR="006E54FB" w:rsidRPr="00964473">
        <w:rPr>
          <w:rFonts w:ascii="Marianne" w:eastAsia="Times New Roman" w:hAnsi="Marianne" w:cs="Times New Roman"/>
          <w:color w:val="00000A"/>
          <w:sz w:val="20"/>
          <w:szCs w:val="20"/>
          <w:lang w:eastAsia="fr-FR"/>
        </w:rPr>
        <w:t xml:space="preserve"> </w:t>
      </w:r>
      <w:r w:rsidRPr="00964473">
        <w:rPr>
          <w:rFonts w:ascii="Marianne" w:eastAsia="Times New Roman" w:hAnsi="Marianne" w:cs="Times New Roman"/>
          <w:color w:val="00000A"/>
          <w:sz w:val="20"/>
          <w:szCs w:val="20"/>
          <w:lang w:eastAsia="fr-FR"/>
        </w:rPr>
        <w:t xml:space="preserve">être réalisés sur un lot de </w:t>
      </w:r>
      <w:r w:rsidR="00197180" w:rsidRPr="00964473">
        <w:rPr>
          <w:rFonts w:ascii="Marianne" w:eastAsia="Times New Roman" w:hAnsi="Marianne" w:cs="Times New Roman"/>
          <w:color w:val="00000A"/>
          <w:sz w:val="20"/>
          <w:szCs w:val="20"/>
          <w:lang w:eastAsia="fr-FR"/>
        </w:rPr>
        <w:t xml:space="preserve">60 </w:t>
      </w:r>
      <w:r w:rsidRPr="00964473">
        <w:rPr>
          <w:rFonts w:ascii="Marianne" w:eastAsia="Times New Roman" w:hAnsi="Marianne" w:cs="Times New Roman"/>
          <w:color w:val="00000A"/>
          <w:sz w:val="20"/>
          <w:szCs w:val="20"/>
          <w:lang w:eastAsia="fr-FR"/>
        </w:rPr>
        <w:t xml:space="preserve">civelles. </w:t>
      </w:r>
      <w:r w:rsidR="006E54FB" w:rsidRPr="00964473">
        <w:rPr>
          <w:rFonts w:ascii="Marianne" w:eastAsia="Times New Roman" w:hAnsi="Marianne" w:cs="Times New Roman"/>
          <w:color w:val="00000A"/>
          <w:sz w:val="20"/>
          <w:szCs w:val="20"/>
          <w:lang w:eastAsia="fr-FR"/>
        </w:rPr>
        <w:t xml:space="preserve">Ils </w:t>
      </w:r>
      <w:r w:rsidRPr="00964473">
        <w:rPr>
          <w:rFonts w:ascii="Marianne" w:eastAsia="Times New Roman" w:hAnsi="Marianne" w:cs="Times New Roman"/>
          <w:color w:val="00000A"/>
          <w:sz w:val="20"/>
          <w:szCs w:val="20"/>
          <w:lang w:eastAsia="fr-FR"/>
        </w:rPr>
        <w:t>pourr</w:t>
      </w:r>
      <w:r w:rsidR="006E54FB" w:rsidRPr="00964473">
        <w:rPr>
          <w:rFonts w:ascii="Marianne" w:eastAsia="Times New Roman" w:hAnsi="Marianne" w:cs="Times New Roman"/>
          <w:color w:val="00000A"/>
          <w:sz w:val="20"/>
          <w:szCs w:val="20"/>
          <w:lang w:eastAsia="fr-FR"/>
        </w:rPr>
        <w:t>ont</w:t>
      </w:r>
      <w:r w:rsidRPr="00964473">
        <w:rPr>
          <w:rFonts w:ascii="Marianne" w:eastAsia="Times New Roman" w:hAnsi="Marianne" w:cs="Times New Roman"/>
          <w:color w:val="00000A"/>
          <w:sz w:val="20"/>
          <w:szCs w:val="20"/>
          <w:lang w:eastAsia="fr-FR"/>
        </w:rPr>
        <w:t xml:space="preserve"> être réalisé</w:t>
      </w:r>
      <w:r w:rsidR="006E54FB" w:rsidRPr="00EE0BF1">
        <w:rPr>
          <w:rFonts w:ascii="Marianne" w:eastAsia="Times New Roman" w:hAnsi="Marianne" w:cs="Times New Roman"/>
          <w:color w:val="00000A"/>
          <w:sz w:val="20"/>
          <w:szCs w:val="20"/>
          <w:lang w:eastAsia="fr-FR"/>
        </w:rPr>
        <w:t>s</w:t>
      </w:r>
      <w:r w:rsidRPr="00EE0BF1">
        <w:rPr>
          <w:rFonts w:ascii="Marianne" w:eastAsia="Times New Roman" w:hAnsi="Marianne" w:cs="Times New Roman"/>
          <w:color w:val="00000A"/>
          <w:sz w:val="20"/>
          <w:szCs w:val="20"/>
          <w:lang w:eastAsia="fr-FR"/>
        </w:rPr>
        <w:t xml:space="preserve"> en même temps que la recherche de NHI et SHV lorsque le déversement a lieu dans des zones indemnes selon une méthode validée par le LNR. Lors des opérations de suivis, ce même protocole pourra être appliqué sur les spécimens destinés à la recherche des otolithes marqués. Il appartiendra à chaque maître d’ouvrage de s</w:t>
      </w:r>
      <w:bookmarkStart w:id="8" w:name="_GoBack"/>
      <w:bookmarkEnd w:id="8"/>
      <w:r w:rsidRPr="00EE0BF1">
        <w:rPr>
          <w:rFonts w:ascii="Marianne" w:eastAsia="Times New Roman" w:hAnsi="Marianne" w:cs="Times New Roman"/>
          <w:color w:val="00000A"/>
          <w:sz w:val="20"/>
          <w:szCs w:val="20"/>
          <w:lang w:eastAsia="fr-FR"/>
        </w:rPr>
        <w:t xml:space="preserve">’assurer de l’évolution opérationnelle de ces techniques pour une meilleure détection du virus EVEX (van Beurden </w:t>
      </w:r>
      <w:r w:rsidRPr="00EE0BF1">
        <w:rPr>
          <w:rFonts w:ascii="Marianne" w:eastAsia="Times New Roman" w:hAnsi="Marianne" w:cs="Times New Roman"/>
          <w:i/>
          <w:iCs/>
          <w:color w:val="00000A"/>
          <w:sz w:val="20"/>
          <w:szCs w:val="20"/>
          <w:lang w:eastAsia="fr-FR"/>
        </w:rPr>
        <w:t>et al.</w:t>
      </w:r>
      <w:r w:rsidRPr="00EE0BF1">
        <w:rPr>
          <w:rFonts w:ascii="Marianne" w:eastAsia="Times New Roman" w:hAnsi="Marianne" w:cs="Times New Roman"/>
          <w:color w:val="00000A"/>
          <w:sz w:val="20"/>
          <w:szCs w:val="20"/>
          <w:lang w:eastAsia="fr-FR"/>
        </w:rPr>
        <w:t xml:space="preserve">, 2011). </w:t>
      </w:r>
      <w:r w:rsidR="0041525E" w:rsidRPr="0041525E">
        <w:rPr>
          <w:rFonts w:ascii="Marianne" w:eastAsia="Times New Roman" w:hAnsi="Marianne" w:cs="Times New Roman"/>
          <w:b/>
          <w:bCs/>
          <w:color w:val="00000A"/>
          <w:sz w:val="20"/>
          <w:szCs w:val="20"/>
          <w:lang w:eastAsia="fr-FR"/>
        </w:rPr>
        <w:t>Ainsi, il conviendra aux porteurs de prendre les dispositions nécessaires en cas de lots non-indemnes de virus EVEX qui ne pourront faire l’objet de déversements</w:t>
      </w:r>
      <w:r w:rsidR="0041525E" w:rsidRPr="0041525E">
        <w:rPr>
          <w:rFonts w:ascii="Marianne" w:eastAsia="Times New Roman" w:hAnsi="Marianne" w:cs="Times New Roman"/>
          <w:b/>
          <w:bCs/>
          <w:color w:val="00000A"/>
          <w:sz w:val="20"/>
          <w:szCs w:val="20"/>
          <w:lang w:eastAsia="fr-FR"/>
        </w:rPr>
        <w:t>.</w:t>
      </w:r>
      <w:r w:rsidR="0041525E" w:rsidRPr="00964473">
        <w:rPr>
          <w:rFonts w:ascii="Marianne" w:eastAsia="Times New Roman" w:hAnsi="Marianne" w:cs="Times New Roman"/>
          <w:bCs/>
          <w:color w:val="00000A"/>
          <w:sz w:val="20"/>
          <w:szCs w:val="20"/>
          <w:lang w:eastAsia="fr-FR"/>
        </w:rPr>
        <w:t xml:space="preserve"> </w:t>
      </w:r>
    </w:p>
    <w:p w14:paraId="7A7CDBBF" w14:textId="77777777" w:rsidR="004C12EA" w:rsidRPr="00514EC6" w:rsidRDefault="004C12EA" w:rsidP="004C12EA">
      <w:pPr>
        <w:pBdr>
          <w:top w:val="single" w:sz="6" w:space="1" w:color="000000"/>
          <w:left w:val="single" w:sz="6" w:space="1" w:color="000000"/>
          <w:bottom w:val="single" w:sz="6" w:space="1" w:color="000000"/>
          <w:right w:val="single" w:sz="6" w:space="1" w:color="000000"/>
        </w:pBdr>
        <w:spacing w:before="100" w:beforeAutospacing="1" w:after="119" w:line="276" w:lineRule="auto"/>
        <w:jc w:val="both"/>
        <w:rPr>
          <w:rFonts w:ascii="Marianne" w:eastAsia="Times New Roman" w:hAnsi="Marianne" w:cs="Liberation Sans"/>
          <w:color w:val="00000A"/>
          <w:sz w:val="20"/>
          <w:szCs w:val="20"/>
          <w:lang w:eastAsia="fr-FR"/>
        </w:rPr>
      </w:pPr>
      <w:r w:rsidRPr="00514EC6">
        <w:rPr>
          <w:rFonts w:ascii="Marianne" w:eastAsia="Times New Roman" w:hAnsi="Marianne" w:cs="Times New Roman"/>
          <w:color w:val="00000A"/>
          <w:sz w:val="20"/>
          <w:szCs w:val="20"/>
          <w:lang w:eastAsia="fr-FR"/>
        </w:rPr>
        <w:t>- En cas de déversement dans des zones officiellement indemnes (catégorie I) ou des zones sous programme de surveillance (catégorie II) au regard des maladies réglementées des salmonidés NHI et SHV, un examen virologique complémentaire doit être réalisé et les résultats obtenus avant déversement (absence de virus sur 6 lots de 10 civelles pour chaque opération de déversement).</w:t>
      </w:r>
    </w:p>
    <w:p w14:paraId="23071531" w14:textId="77777777" w:rsidR="004C12EA" w:rsidRPr="00514EC6" w:rsidRDefault="004C12EA" w:rsidP="004C12EA">
      <w:pPr>
        <w:pBdr>
          <w:top w:val="single" w:sz="6" w:space="1" w:color="000000"/>
          <w:left w:val="single" w:sz="6" w:space="1" w:color="000000"/>
          <w:bottom w:val="single" w:sz="6" w:space="1" w:color="000000"/>
          <w:right w:val="single" w:sz="6" w:space="1" w:color="000000"/>
        </w:pBd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En cas de détection d’un agent pathogène (hors Evex), une commission </w:t>
      </w:r>
      <w:r w:rsidRPr="00514EC6">
        <w:rPr>
          <w:rFonts w:ascii="Marianne" w:eastAsia="Times New Roman" w:hAnsi="Marianne" w:cs="Times New Roman"/>
          <w:i/>
          <w:iCs/>
          <w:color w:val="00000A"/>
          <w:sz w:val="20"/>
          <w:szCs w:val="20"/>
          <w:lang w:eastAsia="fr-FR"/>
        </w:rPr>
        <w:t>ad hoc</w:t>
      </w:r>
      <w:r w:rsidRPr="00514EC6">
        <w:rPr>
          <w:rFonts w:ascii="Marianne" w:eastAsia="Times New Roman" w:hAnsi="Marianne" w:cs="Times New Roman"/>
          <w:color w:val="00000A"/>
          <w:sz w:val="20"/>
          <w:szCs w:val="20"/>
          <w:lang w:eastAsia="fr-FR"/>
        </w:rPr>
        <w:t>, composée par la DREAL et la (ou les) DD(ets)PP compétente(s), doit être réunie dans l’urgence afin de définir le devenir du lot destiné au repeuplement. Dans ce cas précis, les contacts de la DGAMPA devront en être informés.</w:t>
      </w:r>
    </w:p>
    <w:p w14:paraId="61C4B45E" w14:textId="52965828" w:rsidR="004C12EA" w:rsidRPr="00514EC6" w:rsidRDefault="004C12EA" w:rsidP="004C12EA">
      <w:pPr>
        <w:pBdr>
          <w:top w:val="single" w:sz="6" w:space="1" w:color="000000"/>
          <w:left w:val="single" w:sz="6" w:space="1" w:color="000000"/>
          <w:bottom w:val="single" w:sz="6" w:space="1" w:color="000000"/>
          <w:right w:val="single" w:sz="6" w:space="1" w:color="000000"/>
        </w:pBdr>
        <w:spacing w:before="100" w:beforeAutospacing="1" w:after="119" w:line="276" w:lineRule="auto"/>
        <w:jc w:val="both"/>
        <w:rPr>
          <w:rFonts w:ascii="Marianne" w:eastAsia="Times New Roman" w:hAnsi="Marianne" w:cs="Liberation Sans"/>
          <w:color w:val="00000A"/>
          <w:sz w:val="20"/>
          <w:szCs w:val="20"/>
          <w:lang w:eastAsia="fr-FR"/>
        </w:rPr>
      </w:pPr>
      <w:r w:rsidRPr="00514EC6">
        <w:rPr>
          <w:rFonts w:ascii="Marianne" w:eastAsia="Times New Roman" w:hAnsi="Marianne" w:cs="Times New Roman"/>
          <w:color w:val="00000A"/>
          <w:sz w:val="20"/>
          <w:szCs w:val="20"/>
          <w:lang w:eastAsia="fr-FR"/>
        </w:rPr>
        <w:t xml:space="preserve">- Dans le cas où les quantités déversées sont importantes et que le déversement est fractionné dans le temps pour des raisons pratiques et techniques, il est demandé de réaliser les analyses de qualité des civelles au regard de la méthode de pêche et de leur biométrie, d’évaluer le nombre de civelles à déverser et le suivi de la mortalité (in vitro et in situ), pour chaque lot déversé. Les analyses de la qualité des civelles au regard de leur état sanitaire (virus et parasites) doivent être réalisées une seule fois, </w:t>
      </w:r>
      <w:r w:rsidRPr="00964473">
        <w:rPr>
          <w:rFonts w:ascii="Marianne" w:eastAsia="Times New Roman" w:hAnsi="Marianne" w:cs="Times New Roman"/>
          <w:color w:val="00000A"/>
          <w:sz w:val="20"/>
          <w:szCs w:val="20"/>
          <w:lang w:eastAsia="fr-FR"/>
        </w:rPr>
        <w:t>lors du premier déversement</w:t>
      </w:r>
      <w:r w:rsidRPr="00514EC6">
        <w:rPr>
          <w:rFonts w:ascii="Marianne" w:eastAsia="Times New Roman" w:hAnsi="Marianne" w:cs="Times New Roman"/>
          <w:color w:val="00000A"/>
          <w:sz w:val="20"/>
          <w:szCs w:val="20"/>
          <w:lang w:eastAsia="fr-FR"/>
        </w:rPr>
        <w:t>.</w:t>
      </w:r>
    </w:p>
    <w:p w14:paraId="5248637F" w14:textId="77777777" w:rsidR="004C12EA" w:rsidRPr="00514EC6" w:rsidRDefault="004C12EA" w:rsidP="0005240A">
      <w:pPr>
        <w:pStyle w:val="Titre1"/>
        <w:rPr>
          <w:rFonts w:ascii="Marianne" w:hAnsi="Marianne"/>
          <w:sz w:val="20"/>
          <w:szCs w:val="20"/>
        </w:rPr>
      </w:pPr>
      <w:bookmarkStart w:id="9" w:name="_Toc175902855"/>
      <w:r w:rsidRPr="00514EC6">
        <w:rPr>
          <w:rFonts w:ascii="Marianne" w:hAnsi="Marianne"/>
          <w:sz w:val="20"/>
          <w:szCs w:val="20"/>
        </w:rPr>
        <w:t>Le repeuplement</w:t>
      </w:r>
      <w:bookmarkEnd w:id="9"/>
    </w:p>
    <w:p w14:paraId="3E1DE7D0" w14:textId="77777777" w:rsidR="004C12EA" w:rsidRPr="00514EC6" w:rsidRDefault="004C12EA" w:rsidP="0005240A">
      <w:pPr>
        <w:pStyle w:val="Titre2"/>
        <w:rPr>
          <w:rFonts w:ascii="Marianne" w:hAnsi="Marianne"/>
          <w:sz w:val="20"/>
          <w:szCs w:val="20"/>
        </w:rPr>
      </w:pPr>
      <w:bookmarkStart w:id="10" w:name="_Toc175902856"/>
      <w:r w:rsidRPr="00514EC6">
        <w:rPr>
          <w:rFonts w:ascii="Marianne" w:hAnsi="Marianne"/>
          <w:sz w:val="20"/>
          <w:szCs w:val="20"/>
        </w:rPr>
        <w:t>Sélection d’un site de repeuplement</w:t>
      </w:r>
      <w:bookmarkEnd w:id="10"/>
    </w:p>
    <w:p w14:paraId="1C52E6E3"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Le choix d’un site de repeuplement est déterminé en fonction des différents critères de croissance, de densité et des facteurs de mortalité qui peuvent agir sur le cycle biologique de l’espèce. Les habitats sélectionnés doivent être les plus favorables sur la base de leur qualité globale, c'est-à-dire ceux où les gains biologiques pour l’espèce sont les plus élevés. Ils doivent permettre d’assurer une bonne croissance, une bonne survie et également un échappement optimal vers la zone de reproduction.</w:t>
      </w:r>
    </w:p>
    <w:p w14:paraId="33706184"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Le site considéré comme le plus favorable sera celui totalisant le plus de points (cases grisées). Les densités doivent être évaluées par des pêches de contrôle préalables ou, à défaut, par des informations existantes datant de moins de 5 ans. Les sites ne faisant pas l’objet d’un programme de restauration ne peuvent pas être retenus. Les repeuplements successifs peuvent être réalisés dans le même site tant que la capacité d’accueil du milieu n’est pas atteinte, celle-ci devant être définie suivant la grille proposée ci-après. Il est rappelé qu’il ne s’agit pas d’une grille « réglementaire » mais bien d’un outil d’aide à la décision.</w:t>
      </w:r>
    </w:p>
    <w:p w14:paraId="7959D0A1"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Grille de sélection d’un site de repeuplement (proposée par le MNHN)</w:t>
      </w:r>
    </w:p>
    <w:tbl>
      <w:tblPr>
        <w:tblW w:w="9600" w:type="dxa"/>
        <w:tblCellSpacing w:w="0" w:type="dxa"/>
        <w:tblCellMar>
          <w:top w:w="105" w:type="dxa"/>
          <w:left w:w="105" w:type="dxa"/>
          <w:bottom w:w="105" w:type="dxa"/>
          <w:right w:w="105" w:type="dxa"/>
        </w:tblCellMar>
        <w:tblLook w:val="04A0" w:firstRow="1" w:lastRow="0" w:firstColumn="1" w:lastColumn="0" w:noHBand="0" w:noVBand="1"/>
      </w:tblPr>
      <w:tblGrid>
        <w:gridCol w:w="1264"/>
        <w:gridCol w:w="371"/>
        <w:gridCol w:w="2003"/>
        <w:gridCol w:w="2167"/>
        <w:gridCol w:w="371"/>
        <w:gridCol w:w="1119"/>
        <w:gridCol w:w="371"/>
        <w:gridCol w:w="1796"/>
        <w:gridCol w:w="371"/>
      </w:tblGrid>
      <w:tr w:rsidR="004C12EA" w:rsidRPr="00514EC6" w14:paraId="5063B17F" w14:textId="77777777" w:rsidTr="00B746FB">
        <w:trPr>
          <w:trHeight w:val="240"/>
          <w:tblCellSpacing w:w="0" w:type="dxa"/>
        </w:trPr>
        <w:tc>
          <w:tcPr>
            <w:tcW w:w="1793"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hideMark/>
          </w:tcPr>
          <w:p w14:paraId="2BBE4895" w14:textId="77777777" w:rsidR="004C12EA" w:rsidRPr="00514EC6" w:rsidRDefault="004C12EA" w:rsidP="004C12EA">
            <w:pPr>
              <w:spacing w:before="113"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Critères de croissance</w:t>
            </w:r>
          </w:p>
        </w:tc>
        <w:tc>
          <w:tcPr>
            <w:tcW w:w="1963"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hideMark/>
          </w:tcPr>
          <w:p w14:paraId="3DF335D3" w14:textId="77777777" w:rsidR="004C12EA" w:rsidRPr="00514EC6" w:rsidRDefault="004C12EA" w:rsidP="004C12EA">
            <w:pPr>
              <w:spacing w:before="238"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Critères de densité (kg/ha)</w:t>
            </w:r>
          </w:p>
        </w:tc>
        <w:tc>
          <w:tcPr>
            <w:tcW w:w="5844" w:type="dxa"/>
            <w:gridSpan w:val="6"/>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hideMark/>
          </w:tcPr>
          <w:p w14:paraId="3664B43F"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Facteurs de mortalité</w:t>
            </w:r>
          </w:p>
        </w:tc>
      </w:tr>
      <w:tr w:rsidR="004C12EA" w:rsidRPr="00514EC6" w14:paraId="6758B82B" w14:textId="77777777" w:rsidTr="00B746FB">
        <w:trPr>
          <w:tblCellSpacing w:w="0" w:type="dxa"/>
        </w:trPr>
        <w:tc>
          <w:tcPr>
            <w:tcW w:w="1432" w:type="dxa"/>
            <w:vMerge w:val="restart"/>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hideMark/>
          </w:tcPr>
          <w:p w14:paraId="1B9D4276" w14:textId="77777777" w:rsidR="004C12EA" w:rsidRPr="00514EC6" w:rsidRDefault="004C12EA" w:rsidP="004C12EA">
            <w:pPr>
              <w:spacing w:before="100" w:beforeAutospacing="1" w:after="240" w:line="276" w:lineRule="auto"/>
              <w:jc w:val="both"/>
              <w:rPr>
                <w:rFonts w:ascii="Marianne" w:eastAsia="Times New Roman" w:hAnsi="Marianne" w:cs="Times New Roman"/>
                <w:color w:val="00000A"/>
                <w:sz w:val="20"/>
                <w:szCs w:val="20"/>
                <w:lang w:eastAsia="fr-FR"/>
              </w:rPr>
            </w:pPr>
          </w:p>
          <w:p w14:paraId="7B0B5CDD"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Estuaires</w:t>
            </w:r>
          </w:p>
          <w:p w14:paraId="7DF68CBB"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Eau douce-Aval Plan d'eau</w:t>
            </w:r>
          </w:p>
          <w:p w14:paraId="7681EB46"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Eau acide - Tourbière-Amont des cours d'eau (ordre 1 et 2)</w:t>
            </w:r>
          </w:p>
        </w:tc>
        <w:tc>
          <w:tcPr>
            <w:tcW w:w="361" w:type="dxa"/>
            <w:vMerge w:val="restart"/>
            <w:tcBorders>
              <w:top w:val="single" w:sz="6" w:space="0" w:color="00000A"/>
              <w:left w:val="single" w:sz="6" w:space="0" w:color="00000A"/>
              <w:bottom w:val="single" w:sz="6" w:space="0" w:color="00000A"/>
              <w:right w:val="single" w:sz="6" w:space="0" w:color="00000A"/>
            </w:tcBorders>
            <w:shd w:val="clear" w:color="auto" w:fill="E5E5E5"/>
            <w:tcMar>
              <w:top w:w="0" w:type="dxa"/>
              <w:left w:w="113" w:type="dxa"/>
              <w:bottom w:w="0" w:type="dxa"/>
              <w:right w:w="108" w:type="dxa"/>
            </w:tcMar>
            <w:hideMark/>
          </w:tcPr>
          <w:p w14:paraId="712BDAAE" w14:textId="77777777" w:rsidR="004C12EA" w:rsidRPr="00514EC6" w:rsidRDefault="004C12EA" w:rsidP="004C12EA">
            <w:pPr>
              <w:spacing w:before="100" w:beforeAutospacing="1" w:after="240" w:line="276" w:lineRule="auto"/>
              <w:jc w:val="both"/>
              <w:rPr>
                <w:rFonts w:ascii="Marianne" w:eastAsia="Times New Roman" w:hAnsi="Marianne" w:cs="Times New Roman"/>
                <w:color w:val="00000A"/>
                <w:sz w:val="20"/>
                <w:szCs w:val="20"/>
                <w:lang w:eastAsia="fr-FR"/>
              </w:rPr>
            </w:pPr>
          </w:p>
          <w:p w14:paraId="3A7147F6"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3</w:t>
            </w:r>
          </w:p>
          <w:p w14:paraId="26E280DC"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2</w:t>
            </w:r>
          </w:p>
          <w:p w14:paraId="5A763F41" w14:textId="77777777" w:rsidR="004C12EA" w:rsidRPr="00514EC6" w:rsidRDefault="004C12EA" w:rsidP="004C12EA">
            <w:pPr>
              <w:spacing w:before="100" w:beforeAutospacing="1" w:after="240" w:line="276" w:lineRule="auto"/>
              <w:jc w:val="both"/>
              <w:rPr>
                <w:rFonts w:ascii="Marianne" w:eastAsia="Times New Roman" w:hAnsi="Marianne" w:cs="Times New Roman"/>
                <w:color w:val="00000A"/>
                <w:sz w:val="20"/>
                <w:szCs w:val="20"/>
                <w:lang w:eastAsia="fr-FR"/>
              </w:rPr>
            </w:pPr>
          </w:p>
          <w:p w14:paraId="05657776"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1</w:t>
            </w:r>
          </w:p>
        </w:tc>
        <w:tc>
          <w:tcPr>
            <w:tcW w:w="1963" w:type="dxa"/>
            <w:vMerge w:val="restart"/>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hideMark/>
          </w:tcPr>
          <w:p w14:paraId="20A48AFD" w14:textId="77777777" w:rsidR="004C12EA" w:rsidRPr="00514EC6" w:rsidRDefault="004C12EA" w:rsidP="004C12EA">
            <w:pPr>
              <w:spacing w:before="100" w:beforeAutospacing="1" w:after="240" w:line="276" w:lineRule="auto"/>
              <w:ind w:right="136"/>
              <w:jc w:val="both"/>
              <w:rPr>
                <w:rFonts w:ascii="Marianne" w:eastAsia="Times New Roman" w:hAnsi="Marianne" w:cs="Times New Roman"/>
                <w:color w:val="00000A"/>
                <w:sz w:val="20"/>
                <w:szCs w:val="20"/>
                <w:lang w:eastAsia="fr-FR"/>
              </w:rPr>
            </w:pPr>
          </w:p>
          <w:p w14:paraId="6374CA53" w14:textId="77777777" w:rsidR="004C12EA" w:rsidRPr="00514EC6" w:rsidRDefault="004C12EA" w:rsidP="004C12EA">
            <w:pPr>
              <w:spacing w:before="100" w:beforeAutospacing="1" w:after="198" w:line="276" w:lineRule="auto"/>
              <w:ind w:right="459"/>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130&lt;75&lt;35&lt;0</w:t>
            </w:r>
          </w:p>
          <w:p w14:paraId="1282B7C2" w14:textId="77777777" w:rsidR="004C12EA" w:rsidRPr="00514EC6" w:rsidRDefault="004C12EA" w:rsidP="004C12EA">
            <w:pPr>
              <w:spacing w:before="100" w:beforeAutospacing="1" w:after="198" w:line="276" w:lineRule="auto"/>
              <w:ind w:right="459"/>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100&lt;50&lt;25&lt;0</w:t>
            </w:r>
          </w:p>
          <w:p w14:paraId="3BD04CA4" w14:textId="77777777" w:rsidR="004C12EA" w:rsidRPr="00514EC6" w:rsidRDefault="004C12EA" w:rsidP="004C12EA">
            <w:pPr>
              <w:spacing w:before="100" w:beforeAutospacing="1" w:after="198" w:line="276" w:lineRule="auto"/>
              <w:ind w:right="459"/>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50&lt;25&lt;10&lt;0</w:t>
            </w:r>
          </w:p>
          <w:p w14:paraId="41190E23" w14:textId="77777777" w:rsidR="004C12EA" w:rsidRPr="00514EC6" w:rsidRDefault="004C12EA" w:rsidP="004C12EA">
            <w:pPr>
              <w:spacing w:before="100" w:beforeAutospacing="1" w:after="240" w:line="276" w:lineRule="auto"/>
              <w:jc w:val="both"/>
              <w:rPr>
                <w:rFonts w:ascii="Marianne" w:eastAsia="Times New Roman" w:hAnsi="Marianne" w:cs="Times New Roman"/>
                <w:color w:val="00000A"/>
                <w:sz w:val="20"/>
                <w:szCs w:val="20"/>
                <w:lang w:eastAsia="fr-FR"/>
              </w:rPr>
            </w:pPr>
          </w:p>
          <w:p w14:paraId="79403764"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p>
        </w:tc>
        <w:tc>
          <w:tcPr>
            <w:tcW w:w="2372"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hideMark/>
          </w:tcPr>
          <w:p w14:paraId="2F9A0000"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 xml:space="preserve">Pollution </w:t>
            </w:r>
            <w:r w:rsidRPr="00514EC6">
              <w:rPr>
                <w:rFonts w:ascii="Marianne" w:eastAsia="Times New Roman" w:hAnsi="Marianne" w:cs="Times New Roman"/>
                <w:color w:val="00000A"/>
                <w:sz w:val="20"/>
                <w:szCs w:val="20"/>
                <w:lang w:eastAsia="fr-FR"/>
              </w:rPr>
              <w:t>(PCB, pesticides, métaux lourds...)</w:t>
            </w:r>
          </w:p>
        </w:tc>
        <w:tc>
          <w:tcPr>
            <w:tcW w:w="1394"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hideMark/>
          </w:tcPr>
          <w:p w14:paraId="41FEBF77"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Obstacles à la dévalaison</w:t>
            </w:r>
          </w:p>
        </w:tc>
        <w:tc>
          <w:tcPr>
            <w:tcW w:w="207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hideMark/>
          </w:tcPr>
          <w:p w14:paraId="65040C4C"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Pêcheries</w:t>
            </w:r>
          </w:p>
        </w:tc>
      </w:tr>
      <w:tr w:rsidR="004C12EA" w:rsidRPr="00514EC6" w14:paraId="77794BB2" w14:textId="77777777" w:rsidTr="00B746FB">
        <w:trPr>
          <w:tblCellSpacing w:w="0" w:type="dxa"/>
        </w:trPr>
        <w:tc>
          <w:tcPr>
            <w:tcW w:w="0" w:type="auto"/>
            <w:vMerge/>
            <w:tcBorders>
              <w:top w:val="single" w:sz="6" w:space="0" w:color="00000A"/>
              <w:left w:val="single" w:sz="6" w:space="0" w:color="00000A"/>
              <w:bottom w:val="single" w:sz="6" w:space="0" w:color="00000A"/>
              <w:right w:val="single" w:sz="6" w:space="0" w:color="00000A"/>
            </w:tcBorders>
            <w:hideMark/>
          </w:tcPr>
          <w:p w14:paraId="519E2D6D" w14:textId="77777777" w:rsidR="004C12EA" w:rsidRPr="00514EC6" w:rsidRDefault="004C12EA" w:rsidP="004C12EA">
            <w:pPr>
              <w:spacing w:after="0" w:line="240" w:lineRule="auto"/>
              <w:rPr>
                <w:rFonts w:ascii="Marianne" w:eastAsia="Times New Roman" w:hAnsi="Marianne" w:cs="Times New Roman"/>
                <w:color w:val="00000A"/>
                <w:sz w:val="20"/>
                <w:szCs w:val="20"/>
                <w:lang w:eastAsia="fr-FR"/>
              </w:rPr>
            </w:pPr>
          </w:p>
        </w:tc>
        <w:tc>
          <w:tcPr>
            <w:tcW w:w="0" w:type="auto"/>
            <w:vMerge/>
            <w:tcBorders>
              <w:top w:val="single" w:sz="6" w:space="0" w:color="00000A"/>
              <w:left w:val="single" w:sz="6" w:space="0" w:color="00000A"/>
              <w:bottom w:val="single" w:sz="6" w:space="0" w:color="00000A"/>
              <w:right w:val="single" w:sz="6" w:space="0" w:color="00000A"/>
            </w:tcBorders>
            <w:hideMark/>
          </w:tcPr>
          <w:p w14:paraId="3C418657" w14:textId="77777777" w:rsidR="004C12EA" w:rsidRPr="00514EC6" w:rsidRDefault="004C12EA" w:rsidP="004C12EA">
            <w:pPr>
              <w:spacing w:after="0" w:line="240" w:lineRule="auto"/>
              <w:rPr>
                <w:rFonts w:ascii="Marianne" w:eastAsia="Times New Roman" w:hAnsi="Marianne" w:cs="Times New Roman"/>
                <w:color w:val="00000A"/>
                <w:sz w:val="20"/>
                <w:szCs w:val="20"/>
                <w:lang w:eastAsia="fr-FR"/>
              </w:rPr>
            </w:pPr>
          </w:p>
        </w:tc>
        <w:tc>
          <w:tcPr>
            <w:tcW w:w="0" w:type="auto"/>
            <w:vMerge/>
            <w:tcBorders>
              <w:top w:val="single" w:sz="6" w:space="0" w:color="00000A"/>
              <w:left w:val="single" w:sz="6" w:space="0" w:color="00000A"/>
              <w:bottom w:val="single" w:sz="6" w:space="0" w:color="00000A"/>
              <w:right w:val="single" w:sz="6" w:space="0" w:color="00000A"/>
            </w:tcBorders>
            <w:hideMark/>
          </w:tcPr>
          <w:p w14:paraId="38CB85FB" w14:textId="77777777" w:rsidR="004C12EA" w:rsidRPr="00514EC6" w:rsidRDefault="004C12EA" w:rsidP="004C12EA">
            <w:pPr>
              <w:spacing w:after="0" w:line="240" w:lineRule="auto"/>
              <w:rPr>
                <w:rFonts w:ascii="Marianne" w:eastAsia="Times New Roman" w:hAnsi="Marianne" w:cs="Times New Roman"/>
                <w:color w:val="00000A"/>
                <w:sz w:val="20"/>
                <w:szCs w:val="20"/>
                <w:lang w:eastAsia="fr-FR"/>
              </w:rPr>
            </w:pPr>
          </w:p>
        </w:tc>
        <w:tc>
          <w:tcPr>
            <w:tcW w:w="2011" w:type="dxa"/>
            <w:tcBorders>
              <w:top w:val="single" w:sz="6" w:space="0" w:color="00000A"/>
              <w:left w:val="single" w:sz="6" w:space="0" w:color="00000A"/>
              <w:bottom w:val="nil"/>
              <w:right w:val="single" w:sz="6" w:space="0" w:color="00000A"/>
            </w:tcBorders>
            <w:tcMar>
              <w:top w:w="0" w:type="dxa"/>
              <w:left w:w="113" w:type="dxa"/>
              <w:bottom w:w="0" w:type="dxa"/>
              <w:right w:w="108" w:type="dxa"/>
            </w:tcMar>
            <w:hideMark/>
          </w:tcPr>
          <w:p w14:paraId="72DFC7DF"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Population indemne</w:t>
            </w:r>
          </w:p>
          <w:p w14:paraId="0E03A01D"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Contaminations détectées mais commercialisation autorisées</w:t>
            </w:r>
          </w:p>
          <w:p w14:paraId="3C2233CE"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Commercialisations non autorisée</w:t>
            </w:r>
          </w:p>
        </w:tc>
        <w:tc>
          <w:tcPr>
            <w:tcW w:w="361" w:type="dxa"/>
            <w:tcBorders>
              <w:top w:val="single" w:sz="6" w:space="0" w:color="00000A"/>
              <w:left w:val="single" w:sz="6" w:space="0" w:color="00000A"/>
              <w:bottom w:val="nil"/>
              <w:right w:val="single" w:sz="6" w:space="0" w:color="00000A"/>
            </w:tcBorders>
            <w:shd w:val="clear" w:color="auto" w:fill="E5E5E5"/>
            <w:tcMar>
              <w:top w:w="0" w:type="dxa"/>
              <w:left w:w="113" w:type="dxa"/>
              <w:bottom w:w="0" w:type="dxa"/>
              <w:right w:w="108" w:type="dxa"/>
            </w:tcMar>
            <w:hideMark/>
          </w:tcPr>
          <w:p w14:paraId="072A3351"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3</w:t>
            </w:r>
          </w:p>
          <w:p w14:paraId="78FF56DB" w14:textId="77777777" w:rsidR="004C12EA" w:rsidRPr="00514EC6" w:rsidRDefault="004C12EA" w:rsidP="004C12EA">
            <w:pPr>
              <w:spacing w:before="100" w:beforeAutospacing="1" w:after="240" w:line="276" w:lineRule="auto"/>
              <w:jc w:val="both"/>
              <w:rPr>
                <w:rFonts w:ascii="Marianne" w:eastAsia="Times New Roman" w:hAnsi="Marianne" w:cs="Times New Roman"/>
                <w:color w:val="00000A"/>
                <w:sz w:val="20"/>
                <w:szCs w:val="20"/>
                <w:lang w:eastAsia="fr-FR"/>
              </w:rPr>
            </w:pPr>
          </w:p>
          <w:p w14:paraId="76B404BE"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2</w:t>
            </w:r>
          </w:p>
          <w:p w14:paraId="7326F085" w14:textId="77777777" w:rsidR="004C12EA" w:rsidRPr="00514EC6" w:rsidRDefault="004C12EA" w:rsidP="004C12EA">
            <w:pPr>
              <w:spacing w:before="100" w:beforeAutospacing="1" w:after="240" w:line="276" w:lineRule="auto"/>
              <w:jc w:val="both"/>
              <w:rPr>
                <w:rFonts w:ascii="Marianne" w:eastAsia="Times New Roman" w:hAnsi="Marianne" w:cs="Times New Roman"/>
                <w:color w:val="00000A"/>
                <w:sz w:val="20"/>
                <w:szCs w:val="20"/>
                <w:lang w:eastAsia="fr-FR"/>
              </w:rPr>
            </w:pPr>
          </w:p>
          <w:p w14:paraId="37E61621" w14:textId="77777777" w:rsidR="004C12EA" w:rsidRPr="00514EC6" w:rsidRDefault="004C12EA" w:rsidP="004C12EA">
            <w:pPr>
              <w:spacing w:before="100" w:beforeAutospacing="1" w:after="240" w:line="276" w:lineRule="auto"/>
              <w:jc w:val="both"/>
              <w:rPr>
                <w:rFonts w:ascii="Marianne" w:eastAsia="Times New Roman" w:hAnsi="Marianne" w:cs="Times New Roman"/>
                <w:color w:val="00000A"/>
                <w:sz w:val="20"/>
                <w:szCs w:val="20"/>
                <w:lang w:eastAsia="fr-FR"/>
              </w:rPr>
            </w:pPr>
          </w:p>
          <w:p w14:paraId="10EBB48D"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1</w:t>
            </w:r>
          </w:p>
        </w:tc>
        <w:tc>
          <w:tcPr>
            <w:tcW w:w="1033" w:type="dxa"/>
            <w:tcBorders>
              <w:top w:val="single" w:sz="6" w:space="0" w:color="00000A"/>
              <w:left w:val="single" w:sz="6" w:space="0" w:color="00000A"/>
              <w:bottom w:val="nil"/>
              <w:right w:val="single" w:sz="6" w:space="0" w:color="00000A"/>
            </w:tcBorders>
            <w:tcMar>
              <w:top w:w="0" w:type="dxa"/>
              <w:left w:w="113" w:type="dxa"/>
              <w:bottom w:w="0" w:type="dxa"/>
              <w:right w:w="108" w:type="dxa"/>
            </w:tcMar>
            <w:hideMark/>
          </w:tcPr>
          <w:p w14:paraId="3D7A406B"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Absence</w:t>
            </w:r>
          </w:p>
          <w:p w14:paraId="16060F62"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Présence</w:t>
            </w:r>
          </w:p>
          <w:p w14:paraId="0188D329"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Obstacle absolu</w:t>
            </w:r>
          </w:p>
        </w:tc>
        <w:tc>
          <w:tcPr>
            <w:tcW w:w="361" w:type="dxa"/>
            <w:tcBorders>
              <w:top w:val="single" w:sz="6" w:space="0" w:color="00000A"/>
              <w:left w:val="single" w:sz="6" w:space="0" w:color="00000A"/>
              <w:bottom w:val="nil"/>
              <w:right w:val="single" w:sz="6" w:space="0" w:color="00000A"/>
            </w:tcBorders>
            <w:shd w:val="clear" w:color="auto" w:fill="E5E5E5"/>
            <w:tcMar>
              <w:top w:w="0" w:type="dxa"/>
              <w:left w:w="113" w:type="dxa"/>
              <w:bottom w:w="0" w:type="dxa"/>
              <w:right w:w="108" w:type="dxa"/>
            </w:tcMar>
            <w:hideMark/>
          </w:tcPr>
          <w:p w14:paraId="791973FA"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3</w:t>
            </w:r>
          </w:p>
          <w:p w14:paraId="608344D7"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2</w:t>
            </w:r>
          </w:p>
          <w:p w14:paraId="26F4DDA0"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1</w:t>
            </w:r>
          </w:p>
        </w:tc>
        <w:tc>
          <w:tcPr>
            <w:tcW w:w="1562" w:type="dxa"/>
            <w:tcBorders>
              <w:top w:val="single" w:sz="6" w:space="0" w:color="00000A"/>
              <w:left w:val="single" w:sz="6" w:space="0" w:color="00000A"/>
              <w:bottom w:val="nil"/>
              <w:right w:val="single" w:sz="6" w:space="0" w:color="00000A"/>
            </w:tcBorders>
            <w:tcMar>
              <w:top w:w="0" w:type="dxa"/>
              <w:left w:w="113" w:type="dxa"/>
              <w:bottom w:w="0" w:type="dxa"/>
              <w:right w:w="108" w:type="dxa"/>
            </w:tcMar>
            <w:hideMark/>
          </w:tcPr>
          <w:p w14:paraId="1AE6FDB9"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Absence</w:t>
            </w:r>
          </w:p>
          <w:p w14:paraId="2AA05755"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Présence</w:t>
            </w:r>
          </w:p>
          <w:p w14:paraId="64432966"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Pas d'échappement</w:t>
            </w:r>
          </w:p>
        </w:tc>
        <w:tc>
          <w:tcPr>
            <w:tcW w:w="516" w:type="dxa"/>
            <w:tcBorders>
              <w:top w:val="single" w:sz="6" w:space="0" w:color="00000A"/>
              <w:left w:val="single" w:sz="6" w:space="0" w:color="00000A"/>
              <w:bottom w:val="nil"/>
              <w:right w:val="single" w:sz="6" w:space="0" w:color="00000A"/>
            </w:tcBorders>
            <w:shd w:val="clear" w:color="auto" w:fill="E5E5E5"/>
            <w:tcMar>
              <w:top w:w="0" w:type="dxa"/>
              <w:left w:w="113" w:type="dxa"/>
              <w:bottom w:w="0" w:type="dxa"/>
              <w:right w:w="108" w:type="dxa"/>
            </w:tcMar>
            <w:hideMark/>
          </w:tcPr>
          <w:p w14:paraId="7F981FDE"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3</w:t>
            </w:r>
          </w:p>
          <w:p w14:paraId="0A0B847C"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2</w:t>
            </w:r>
          </w:p>
          <w:p w14:paraId="76E62DD5"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1</w:t>
            </w:r>
          </w:p>
        </w:tc>
      </w:tr>
      <w:tr w:rsidR="004C12EA" w:rsidRPr="00514EC6" w14:paraId="023D1175" w14:textId="77777777" w:rsidTr="00B746FB">
        <w:trPr>
          <w:trHeight w:val="510"/>
          <w:tblCellSpacing w:w="0" w:type="dxa"/>
        </w:trPr>
        <w:tc>
          <w:tcPr>
            <w:tcW w:w="1432" w:type="dxa"/>
            <w:tcBorders>
              <w:top w:val="nil"/>
              <w:left w:val="single" w:sz="6" w:space="0" w:color="00000A"/>
              <w:bottom w:val="single" w:sz="6" w:space="0" w:color="00000A"/>
              <w:right w:val="single" w:sz="6" w:space="0" w:color="00000A"/>
            </w:tcBorders>
            <w:tcMar>
              <w:top w:w="0" w:type="dxa"/>
              <w:left w:w="113" w:type="dxa"/>
              <w:bottom w:w="0" w:type="dxa"/>
              <w:right w:w="108" w:type="dxa"/>
            </w:tcMar>
            <w:hideMark/>
          </w:tcPr>
          <w:p w14:paraId="0359EDAB"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p>
        </w:tc>
        <w:tc>
          <w:tcPr>
            <w:tcW w:w="361" w:type="dxa"/>
            <w:tcBorders>
              <w:top w:val="nil"/>
              <w:left w:val="single" w:sz="6" w:space="0" w:color="00000A"/>
              <w:bottom w:val="single" w:sz="6" w:space="0" w:color="00000A"/>
              <w:right w:val="single" w:sz="6" w:space="0" w:color="00000A"/>
            </w:tcBorders>
            <w:shd w:val="clear" w:color="auto" w:fill="E5E5E5"/>
            <w:tcMar>
              <w:top w:w="0" w:type="dxa"/>
              <w:left w:w="113" w:type="dxa"/>
              <w:bottom w:w="0" w:type="dxa"/>
              <w:right w:w="108" w:type="dxa"/>
            </w:tcMar>
            <w:hideMark/>
          </w:tcPr>
          <w:p w14:paraId="2BFF724B"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p>
        </w:tc>
        <w:tc>
          <w:tcPr>
            <w:tcW w:w="1963" w:type="dxa"/>
            <w:tcBorders>
              <w:top w:val="single" w:sz="6" w:space="0" w:color="00000A"/>
              <w:left w:val="single" w:sz="6" w:space="0" w:color="00000A"/>
              <w:bottom w:val="single" w:sz="6" w:space="0" w:color="00000A"/>
              <w:right w:val="single" w:sz="6" w:space="0" w:color="00000A"/>
            </w:tcBorders>
            <w:shd w:val="clear" w:color="auto" w:fill="E5E5E5"/>
            <w:tcMar>
              <w:top w:w="0" w:type="dxa"/>
              <w:left w:w="113" w:type="dxa"/>
              <w:bottom w:w="0" w:type="dxa"/>
              <w:right w:w="108" w:type="dxa"/>
            </w:tcMar>
            <w:vAlign w:val="center"/>
            <w:hideMark/>
          </w:tcPr>
          <w:p w14:paraId="01D0716E"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0 1 2 3</w:t>
            </w:r>
          </w:p>
        </w:tc>
        <w:tc>
          <w:tcPr>
            <w:tcW w:w="2011" w:type="dxa"/>
            <w:tcBorders>
              <w:top w:val="nil"/>
              <w:left w:val="single" w:sz="6" w:space="0" w:color="00000A"/>
              <w:bottom w:val="single" w:sz="6" w:space="0" w:color="00000A"/>
              <w:right w:val="single" w:sz="6" w:space="0" w:color="00000A"/>
            </w:tcBorders>
            <w:tcMar>
              <w:top w:w="0" w:type="dxa"/>
              <w:left w:w="113" w:type="dxa"/>
              <w:bottom w:w="0" w:type="dxa"/>
              <w:right w:w="108" w:type="dxa"/>
            </w:tcMar>
            <w:vAlign w:val="center"/>
            <w:hideMark/>
          </w:tcPr>
          <w:p w14:paraId="349C35B2"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p>
        </w:tc>
        <w:tc>
          <w:tcPr>
            <w:tcW w:w="361" w:type="dxa"/>
            <w:tcBorders>
              <w:top w:val="nil"/>
              <w:left w:val="single" w:sz="6" w:space="0" w:color="00000A"/>
              <w:bottom w:val="single" w:sz="6" w:space="0" w:color="00000A"/>
              <w:right w:val="single" w:sz="6" w:space="0" w:color="00000A"/>
            </w:tcBorders>
            <w:shd w:val="clear" w:color="auto" w:fill="E5E5E5"/>
            <w:tcMar>
              <w:top w:w="0" w:type="dxa"/>
              <w:left w:w="113" w:type="dxa"/>
              <w:bottom w:w="0" w:type="dxa"/>
              <w:right w:w="108" w:type="dxa"/>
            </w:tcMar>
            <w:vAlign w:val="center"/>
            <w:hideMark/>
          </w:tcPr>
          <w:p w14:paraId="67C4B200"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p>
        </w:tc>
        <w:tc>
          <w:tcPr>
            <w:tcW w:w="1033" w:type="dxa"/>
            <w:tcBorders>
              <w:top w:val="nil"/>
              <w:left w:val="single" w:sz="6" w:space="0" w:color="00000A"/>
              <w:bottom w:val="single" w:sz="6" w:space="0" w:color="00000A"/>
              <w:right w:val="single" w:sz="6" w:space="0" w:color="00000A"/>
            </w:tcBorders>
            <w:tcMar>
              <w:top w:w="0" w:type="dxa"/>
              <w:left w:w="113" w:type="dxa"/>
              <w:bottom w:w="0" w:type="dxa"/>
              <w:right w:w="108" w:type="dxa"/>
            </w:tcMar>
            <w:vAlign w:val="center"/>
            <w:hideMark/>
          </w:tcPr>
          <w:p w14:paraId="7FED8DA7"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p>
        </w:tc>
        <w:tc>
          <w:tcPr>
            <w:tcW w:w="361" w:type="dxa"/>
            <w:tcBorders>
              <w:top w:val="nil"/>
              <w:left w:val="single" w:sz="6" w:space="0" w:color="00000A"/>
              <w:bottom w:val="single" w:sz="6" w:space="0" w:color="00000A"/>
              <w:right w:val="single" w:sz="6" w:space="0" w:color="00000A"/>
            </w:tcBorders>
            <w:shd w:val="clear" w:color="auto" w:fill="E5E5E5"/>
            <w:tcMar>
              <w:top w:w="0" w:type="dxa"/>
              <w:left w:w="113" w:type="dxa"/>
              <w:bottom w:w="0" w:type="dxa"/>
              <w:right w:w="108" w:type="dxa"/>
            </w:tcMar>
            <w:vAlign w:val="center"/>
            <w:hideMark/>
          </w:tcPr>
          <w:p w14:paraId="57602FD6"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p>
        </w:tc>
        <w:tc>
          <w:tcPr>
            <w:tcW w:w="1562" w:type="dxa"/>
            <w:tcBorders>
              <w:top w:val="nil"/>
              <w:left w:val="single" w:sz="6" w:space="0" w:color="00000A"/>
              <w:bottom w:val="single" w:sz="6" w:space="0" w:color="00000A"/>
              <w:right w:val="single" w:sz="6" w:space="0" w:color="00000A"/>
            </w:tcBorders>
            <w:tcMar>
              <w:top w:w="0" w:type="dxa"/>
              <w:left w:w="113" w:type="dxa"/>
              <w:bottom w:w="0" w:type="dxa"/>
              <w:right w:w="108" w:type="dxa"/>
            </w:tcMar>
            <w:vAlign w:val="center"/>
            <w:hideMark/>
          </w:tcPr>
          <w:p w14:paraId="2017FB70"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p>
        </w:tc>
        <w:tc>
          <w:tcPr>
            <w:tcW w:w="516" w:type="dxa"/>
            <w:tcBorders>
              <w:top w:val="nil"/>
              <w:left w:val="single" w:sz="6" w:space="0" w:color="00000A"/>
              <w:bottom w:val="single" w:sz="6" w:space="0" w:color="00000A"/>
              <w:right w:val="single" w:sz="6" w:space="0" w:color="00000A"/>
            </w:tcBorders>
            <w:shd w:val="clear" w:color="auto" w:fill="E5E5E5"/>
            <w:tcMar>
              <w:top w:w="0" w:type="dxa"/>
              <w:left w:w="113" w:type="dxa"/>
              <w:bottom w:w="0" w:type="dxa"/>
              <w:right w:w="108" w:type="dxa"/>
            </w:tcMar>
            <w:vAlign w:val="center"/>
            <w:hideMark/>
          </w:tcPr>
          <w:p w14:paraId="5315B13B" w14:textId="77777777" w:rsidR="004C12EA" w:rsidRPr="00514EC6" w:rsidRDefault="004C12EA" w:rsidP="004C12EA">
            <w:pPr>
              <w:spacing w:before="100" w:beforeAutospacing="1" w:after="198" w:line="276" w:lineRule="auto"/>
              <w:jc w:val="both"/>
              <w:rPr>
                <w:rFonts w:ascii="Marianne" w:eastAsia="Times New Roman" w:hAnsi="Marianne" w:cs="Times New Roman"/>
                <w:color w:val="00000A"/>
                <w:sz w:val="20"/>
                <w:szCs w:val="20"/>
                <w:lang w:eastAsia="fr-FR"/>
              </w:rPr>
            </w:pPr>
          </w:p>
        </w:tc>
      </w:tr>
    </w:tbl>
    <w:p w14:paraId="7BD373FE" w14:textId="1D1BCEBC" w:rsidR="004C12EA" w:rsidRPr="00514EC6" w:rsidRDefault="004C12EA" w:rsidP="004C12EA">
      <w:pPr>
        <w:spacing w:before="57"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Dans le cadre du repeuplement français en anguille, il est recommandé d’utiliser des civelles issues de l’UGA où a lieu le repeuplement. Les repeuplements intra bassins versants doivent être privilégiés à l’intérieur de chaque UGA. Ces pratiques permettent de minimiser les risques sanitaires de contamination d’une population indemne par un lot infecté provenant d’un autre bassin versant. D’autre part, ces pratiques augmentent probablement l’orientation des anguilles argentées vers les sites de reproduction à l’issue de la croissance.</w:t>
      </w:r>
    </w:p>
    <w:p w14:paraId="7A15C3D8" w14:textId="77777777" w:rsidR="004C12EA" w:rsidRPr="00514EC6" w:rsidRDefault="004C12EA" w:rsidP="0005240A">
      <w:pPr>
        <w:pStyle w:val="Titre2"/>
        <w:rPr>
          <w:rFonts w:ascii="Marianne" w:hAnsi="Marianne"/>
          <w:sz w:val="20"/>
          <w:szCs w:val="20"/>
        </w:rPr>
      </w:pPr>
      <w:bookmarkStart w:id="11" w:name="_Toc175902857"/>
      <w:r w:rsidRPr="00514EC6">
        <w:rPr>
          <w:rFonts w:ascii="Marianne" w:hAnsi="Marianne"/>
          <w:sz w:val="20"/>
          <w:szCs w:val="20"/>
        </w:rPr>
        <w:t>Les individus utilisés</w:t>
      </w:r>
      <w:bookmarkEnd w:id="11"/>
    </w:p>
    <w:p w14:paraId="30072DE1"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Les individus utilisés doivent être de préférence des civelles d’un stade pigmentaire compris entre VA et VIA3, tels que définis dans la méthode d’identification des stades pigmentaires mise au point par Elie </w:t>
      </w:r>
      <w:r w:rsidRPr="00514EC6">
        <w:rPr>
          <w:rFonts w:ascii="Marianne" w:eastAsia="Times New Roman" w:hAnsi="Marianne" w:cs="Times New Roman"/>
          <w:i/>
          <w:iCs/>
          <w:color w:val="00000A"/>
          <w:sz w:val="20"/>
          <w:szCs w:val="20"/>
          <w:lang w:eastAsia="fr-FR"/>
        </w:rPr>
        <w:t xml:space="preserve">et al. </w:t>
      </w:r>
      <w:r w:rsidRPr="00514EC6">
        <w:rPr>
          <w:rFonts w:ascii="Marianne" w:eastAsia="Times New Roman" w:hAnsi="Marianne" w:cs="Times New Roman"/>
          <w:color w:val="00000A"/>
          <w:sz w:val="20"/>
          <w:szCs w:val="20"/>
          <w:lang w:eastAsia="fr-FR"/>
        </w:rPr>
        <w:t>(1982). Ces civelles sont en général présentes à l’aval des cours d’eau en estuaire polyhalin à mésohalin.</w:t>
      </w:r>
    </w:p>
    <w:p w14:paraId="1E77E6AF" w14:textId="77777777" w:rsidR="004C12EA" w:rsidRPr="00514EC6" w:rsidRDefault="004C12EA" w:rsidP="0005240A">
      <w:pPr>
        <w:pStyle w:val="Titre2"/>
        <w:rPr>
          <w:rFonts w:ascii="Marianne" w:hAnsi="Marianne"/>
          <w:sz w:val="20"/>
          <w:szCs w:val="20"/>
        </w:rPr>
      </w:pPr>
      <w:bookmarkStart w:id="12" w:name="_Toc175902858"/>
      <w:r w:rsidRPr="00514EC6">
        <w:rPr>
          <w:rFonts w:ascii="Marianne" w:hAnsi="Marianne"/>
          <w:sz w:val="20"/>
          <w:szCs w:val="20"/>
        </w:rPr>
        <w:t>La densité de repeuplement</w:t>
      </w:r>
      <w:bookmarkEnd w:id="12"/>
    </w:p>
    <w:p w14:paraId="78D98829"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La densité doit être établie à partir de la capacité d’accueil du milieu qui est forte dans les habitats eutrophes avec des eaux au pH neutre à alcalin, et faible dans les milieux oligotrophes au pH acide. Dans les milieux lentiques, la capacité d’accueil est en général réduite. La densité de déversement doit aussi tenir compte des densités déjà existantes d’anguille (cf grille de sélection) et de l’historique de repeuplement. </w:t>
      </w:r>
    </w:p>
    <w:p w14:paraId="4C497CC3"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La densité de déversement doit être calculée comme la quantité déversée divisée par la surface colonisable. La notion de surface colonisable correspond à l’intégralité de la surface mouillée située à l’amont du point de déversement, pouvant être colonisée rapidement par les civelles, c’est-à-dire indemne d’obstacle naturel ou artificiel, réputé infranchissable.</w:t>
      </w:r>
    </w:p>
    <w:p w14:paraId="3A442606"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Les densités de déversement recommandées sont :</w:t>
      </w:r>
    </w:p>
    <w:p w14:paraId="63737E35" w14:textId="77777777" w:rsidR="004C12EA" w:rsidRPr="00514EC6" w:rsidRDefault="004C12EA" w:rsidP="003A54EC">
      <w:pPr>
        <w:numPr>
          <w:ilvl w:val="0"/>
          <w:numId w:val="13"/>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en milieu lotique (dont cours d’eau)</w:t>
      </w:r>
    </w:p>
    <w:p w14:paraId="758B34F7" w14:textId="77777777" w:rsidR="0064030A" w:rsidRPr="00514EC6" w:rsidRDefault="004C12EA" w:rsidP="0064030A">
      <w:pPr>
        <w:numPr>
          <w:ilvl w:val="1"/>
          <w:numId w:val="13"/>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avec une densité nulle à faible d’anguilles présentes naturellement (catégorie 2 et 3 de la grille de sélection) : 2 à 5 kg / ha</w:t>
      </w:r>
    </w:p>
    <w:p w14:paraId="7404DFAC" w14:textId="589C0C28" w:rsidR="0064030A" w:rsidRPr="00514EC6" w:rsidRDefault="004C12EA" w:rsidP="0064030A">
      <w:pPr>
        <w:numPr>
          <w:ilvl w:val="1"/>
          <w:numId w:val="13"/>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avec une densité d’anguille plus forte : 0,5 à 1 kg / ha</w:t>
      </w:r>
      <w:r w:rsidR="0064030A" w:rsidRPr="00514EC6">
        <w:rPr>
          <w:rFonts w:ascii="Marianne" w:eastAsia="Times New Roman" w:hAnsi="Marianne" w:cs="Times New Roman"/>
          <w:color w:val="00000A"/>
          <w:sz w:val="20"/>
          <w:szCs w:val="20"/>
          <w:lang w:eastAsia="fr-FR"/>
        </w:rPr>
        <w:t xml:space="preserve"> </w:t>
      </w:r>
    </w:p>
    <w:p w14:paraId="661A78DE" w14:textId="5C439103" w:rsidR="004C12EA" w:rsidRPr="00514EC6" w:rsidRDefault="0064030A" w:rsidP="0064030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Si le déversement devait se reproduire </w:t>
      </w:r>
      <w:r w:rsidRPr="00514EC6">
        <w:rPr>
          <w:rFonts w:ascii="Marianne" w:eastAsia="Times New Roman" w:hAnsi="Marianne" w:cs="Times New Roman"/>
          <w:b/>
          <w:bCs/>
          <w:color w:val="00000A"/>
          <w:sz w:val="20"/>
          <w:szCs w:val="20"/>
          <w:lang w:eastAsia="fr-FR"/>
        </w:rPr>
        <w:t>sur une zone ayant déjà fait l’objet d’un déversement dans un délai de 3 ans, la densité devra être divisée par 2</w:t>
      </w:r>
      <w:r w:rsidRPr="00514EC6">
        <w:rPr>
          <w:rFonts w:ascii="Marianne" w:eastAsia="Times New Roman" w:hAnsi="Marianne" w:cs="Times New Roman"/>
          <w:color w:val="00000A"/>
          <w:sz w:val="20"/>
          <w:szCs w:val="20"/>
          <w:lang w:eastAsia="fr-FR"/>
        </w:rPr>
        <w:t>.</w:t>
      </w:r>
    </w:p>
    <w:p w14:paraId="209BCEEB" w14:textId="77777777" w:rsidR="004C12EA" w:rsidRPr="00514EC6" w:rsidRDefault="004C12EA" w:rsidP="003A54EC">
      <w:pPr>
        <w:numPr>
          <w:ilvl w:val="0"/>
          <w:numId w:val="13"/>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en milieu lentique (lac, étang)</w:t>
      </w:r>
    </w:p>
    <w:p w14:paraId="145DC0ED" w14:textId="77777777" w:rsidR="004C12EA" w:rsidRPr="00514EC6" w:rsidRDefault="004C12EA" w:rsidP="003A54EC">
      <w:pPr>
        <w:numPr>
          <w:ilvl w:val="1"/>
          <w:numId w:val="13"/>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avec une densité nulle à faible d’anguilles présentes naturellement (catégorie 2 et 3 de la grille de sélection) : 0,03 à 0,1 kg / ha</w:t>
      </w:r>
    </w:p>
    <w:p w14:paraId="6BBEF65F" w14:textId="77777777" w:rsidR="004C12EA" w:rsidRPr="00514EC6" w:rsidRDefault="004C12EA" w:rsidP="003A54EC">
      <w:pPr>
        <w:numPr>
          <w:ilvl w:val="1"/>
          <w:numId w:val="13"/>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avec une densité d’anguille plus forte : 0,008 à 0,05 kg / ha</w:t>
      </w:r>
    </w:p>
    <w:p w14:paraId="1CD2D832" w14:textId="77777777" w:rsidR="004C12EA" w:rsidRPr="00514EC6" w:rsidRDefault="004C12EA" w:rsidP="0005240A">
      <w:pPr>
        <w:pStyle w:val="Titre1"/>
        <w:rPr>
          <w:rFonts w:ascii="Marianne" w:hAnsi="Marianne"/>
          <w:sz w:val="20"/>
          <w:szCs w:val="20"/>
        </w:rPr>
      </w:pPr>
      <w:bookmarkStart w:id="13" w:name="_Toc175902859"/>
      <w:r w:rsidRPr="00514EC6">
        <w:rPr>
          <w:rFonts w:ascii="Marianne" w:hAnsi="Marianne"/>
          <w:sz w:val="20"/>
          <w:szCs w:val="20"/>
        </w:rPr>
        <w:t>Le marquage</w:t>
      </w:r>
      <w:bookmarkEnd w:id="13"/>
    </w:p>
    <w:p w14:paraId="5FBCA5F7"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Les marquages vitaux de masse doivent être réalisés à l’aide d’alizarine ou de calcéine (ou tout autre colorant vital) suivant les années. Le marquage de 30 % des civelles permet de limiter les risques de mortalité induite par le processus de balnéation. La méthodologie employée est une balnéation à température ambiante, sans choc osmotique pour l’alizarine et avec choc osmotique pour la calcéine.</w:t>
      </w:r>
    </w:p>
    <w:p w14:paraId="6337F096"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noProof/>
          <w:color w:val="00000A"/>
          <w:sz w:val="20"/>
          <w:szCs w:val="20"/>
          <w:lang w:eastAsia="fr-FR"/>
        </w:rPr>
        <w:drawing>
          <wp:anchor distT="0" distB="0" distL="0" distR="0" simplePos="0" relativeHeight="251655168" behindDoc="0" locked="0" layoutInCell="1" allowOverlap="0" wp14:anchorId="0B286467" wp14:editId="62325855">
            <wp:simplePos x="0" y="0"/>
            <wp:positionH relativeFrom="column">
              <wp:align>left</wp:align>
            </wp:positionH>
            <wp:positionV relativeFrom="line">
              <wp:posOffset>0</wp:posOffset>
            </wp:positionV>
            <wp:extent cx="2733333" cy="4504762"/>
            <wp:effectExtent l="0" t="0" r="0" b="0"/>
            <wp:wrapSquare wrapText="bothSides"/>
            <wp:docPr id="4" name="Image 4" descr="C:\Users\matthieu.le-hello\AppData\Local\Temp\lu149761443q.tmp\lu1497614444_tmp_fa8304c944bb0c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thieu.le-hello\AppData\Local\Temp\lu149761443q.tmp\lu1497614444_tmp_fa8304c944bb0c46.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33333" cy="45047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4EC6">
        <w:rPr>
          <w:rFonts w:ascii="Marianne" w:eastAsia="Times New Roman" w:hAnsi="Marianne" w:cs="Times New Roman"/>
          <w:color w:val="00000A"/>
          <w:sz w:val="20"/>
          <w:szCs w:val="20"/>
          <w:lang w:eastAsia="fr-FR"/>
        </w:rPr>
        <w:t>Si l’alizarine est choisie comme colorant vital, le marquage de masse des civelles se fait dans des bacs contenant 40 L d’une solution d'alizarine à 150 mg.L-1 (Alcobendas et al., 1991). Dans chaque bac, 3 à 4 kg de civelles sont déposés pour une balnéation d'une durée de 3h avec l'alizarine. Pendant toute la durée de balnéation, le taux d'oxygène doit être maintenu entre 150 à 200 % de saturation. Si la calcéine est choisie, le marquage de masse des civelles se fait dans des bacs contenant 40 L d’une solution de calcéine à 20 g.L-1 (Alcobendas et al., 1991). Pour les autres colorants vitaux, il faudra se référer à leur notice d’utilisation.</w:t>
      </w:r>
    </w:p>
    <w:p w14:paraId="74158DFE"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L'utilisation de colorants vitaux différents permet de réaliser des repeuplements successifs sur un même site tout en permettant de différencier les civelles marquées recapturées lors du suivi de l'efficacité du repeuplement.</w:t>
      </w:r>
    </w:p>
    <w:p w14:paraId="79F551DD"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Toutefois, il peut être admis d’avoir recours au même colorant vital, sous réserve d’utiliser les otolithes prélevés lors des différentes phases de suivi à des fins d’agéage (otolithométrie).</w:t>
      </w:r>
    </w:p>
    <w:p w14:paraId="53529095"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Le marquage peut être facultatif si l’espèce est absente dans la zone de suivi (ou en quantité négligeable), ou si les différences en termes de taille ou de classe d’âges sont suffisantes pour différencier les individus issus du repeuplement des individus naturellement présents.</w:t>
      </w:r>
    </w:p>
    <w:p w14:paraId="1E95861C" w14:textId="56F7BC08" w:rsidR="00DD2FD4" w:rsidRPr="00514EC6" w:rsidRDefault="00DD2FD4" w:rsidP="00B746FB">
      <w:pPr>
        <w:pBdr>
          <w:top w:val="single" w:sz="6" w:space="0" w:color="000001"/>
          <w:left w:val="single" w:sz="6" w:space="0" w:color="000001"/>
          <w:bottom w:val="single" w:sz="6" w:space="0" w:color="000001"/>
          <w:right w:val="single" w:sz="6" w:space="0" w:color="000001"/>
        </w:pBdr>
        <w:spacing w:before="100" w:beforeAutospacing="1" w:after="62" w:line="276" w:lineRule="auto"/>
        <w:ind w:left="360"/>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u w:val="single"/>
          <w:lang w:eastAsia="fr-FR"/>
        </w:rPr>
        <w:t>Marquage des civelles :</w:t>
      </w:r>
    </w:p>
    <w:p w14:paraId="00995B75" w14:textId="26296F09" w:rsidR="004C12EA" w:rsidRPr="00514EC6" w:rsidRDefault="004C12EA" w:rsidP="003A54EC">
      <w:pPr>
        <w:numPr>
          <w:ilvl w:val="0"/>
          <w:numId w:val="14"/>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Marquer les individus au colorant vital ;</w:t>
      </w:r>
    </w:p>
    <w:p w14:paraId="165654B9" w14:textId="77777777" w:rsidR="004C12EA" w:rsidRPr="00514EC6" w:rsidRDefault="004C12EA" w:rsidP="003A54EC">
      <w:pPr>
        <w:numPr>
          <w:ilvl w:val="0"/>
          <w:numId w:val="14"/>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Conserver </w:t>
      </w:r>
      <w:r w:rsidRPr="00514EC6">
        <w:rPr>
          <w:rFonts w:ascii="Marianne" w:eastAsia="Times New Roman" w:hAnsi="Marianne" w:cs="Times New Roman"/>
          <w:b/>
          <w:bCs/>
          <w:color w:val="00000A"/>
          <w:sz w:val="20"/>
          <w:szCs w:val="20"/>
          <w:lang w:eastAsia="fr-FR"/>
        </w:rPr>
        <w:t>3 lots marqués et 3 lots non marqués de 50 individus</w:t>
      </w:r>
      <w:r w:rsidRPr="00514EC6">
        <w:rPr>
          <w:rFonts w:ascii="Marianne" w:eastAsia="Times New Roman" w:hAnsi="Marianne" w:cs="Times New Roman"/>
          <w:color w:val="00000A"/>
          <w:sz w:val="20"/>
          <w:szCs w:val="20"/>
          <w:lang w:eastAsia="fr-FR"/>
        </w:rPr>
        <w:t xml:space="preserve"> chacun dans 6 aquariums pendant </w:t>
      </w:r>
      <w:r w:rsidRPr="00514EC6">
        <w:rPr>
          <w:rFonts w:ascii="Marianne" w:eastAsia="Times New Roman" w:hAnsi="Marianne" w:cs="Times New Roman"/>
          <w:b/>
          <w:bCs/>
          <w:color w:val="00000A"/>
          <w:sz w:val="20"/>
          <w:szCs w:val="20"/>
          <w:lang w:eastAsia="fr-FR"/>
        </w:rPr>
        <w:t>15 jours</w:t>
      </w:r>
      <w:r w:rsidRPr="00514EC6">
        <w:rPr>
          <w:rFonts w:ascii="Marianne" w:eastAsia="Times New Roman" w:hAnsi="Marianne" w:cs="Times New Roman"/>
          <w:color w:val="00000A"/>
          <w:sz w:val="20"/>
          <w:szCs w:val="20"/>
          <w:lang w:eastAsia="fr-FR"/>
        </w:rPr>
        <w:t xml:space="preserve"> pour évaluer un potentiel effet du marquage sur la mortalité ;</w:t>
      </w:r>
    </w:p>
    <w:p w14:paraId="08FD000C" w14:textId="77777777" w:rsidR="004C12EA" w:rsidRPr="00514EC6" w:rsidRDefault="004C12EA" w:rsidP="003A54EC">
      <w:pPr>
        <w:numPr>
          <w:ilvl w:val="0"/>
          <w:numId w:val="14"/>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Conserver </w:t>
      </w:r>
      <w:r w:rsidRPr="00514EC6">
        <w:rPr>
          <w:rFonts w:ascii="Marianne" w:eastAsia="Times New Roman" w:hAnsi="Marianne" w:cs="Times New Roman"/>
          <w:b/>
          <w:bCs/>
          <w:color w:val="00000A"/>
          <w:sz w:val="20"/>
          <w:szCs w:val="20"/>
          <w:lang w:eastAsia="fr-FR"/>
        </w:rPr>
        <w:t>3 lots marqués et 3 lots non marqués de 50 individus</w:t>
      </w:r>
      <w:r w:rsidRPr="00514EC6">
        <w:rPr>
          <w:rFonts w:ascii="Marianne" w:eastAsia="Times New Roman" w:hAnsi="Marianne" w:cs="Times New Roman"/>
          <w:color w:val="00000A"/>
          <w:sz w:val="20"/>
          <w:szCs w:val="20"/>
          <w:lang w:eastAsia="fr-FR"/>
        </w:rPr>
        <w:t xml:space="preserve"> chacun dans 6 enceintes adaptées placées sur le site de déversement pendant </w:t>
      </w:r>
      <w:r w:rsidRPr="00514EC6">
        <w:rPr>
          <w:rFonts w:ascii="Marianne" w:eastAsia="Times New Roman" w:hAnsi="Marianne" w:cs="Times New Roman"/>
          <w:b/>
          <w:bCs/>
          <w:color w:val="00000A"/>
          <w:sz w:val="20"/>
          <w:szCs w:val="20"/>
          <w:lang w:eastAsia="fr-FR"/>
        </w:rPr>
        <w:t>15 jours</w:t>
      </w:r>
      <w:r w:rsidRPr="00514EC6">
        <w:rPr>
          <w:rFonts w:ascii="Marianne" w:eastAsia="Times New Roman" w:hAnsi="Marianne" w:cs="Times New Roman"/>
          <w:color w:val="00000A"/>
          <w:sz w:val="20"/>
          <w:szCs w:val="20"/>
          <w:lang w:eastAsia="fr-FR"/>
        </w:rPr>
        <w:t xml:space="preserve"> pour évaluer un potentiel effet du marquage et du déversement sur la mortalité in situ ;</w:t>
      </w:r>
    </w:p>
    <w:p w14:paraId="6CF78C3C" w14:textId="77777777" w:rsidR="004C12EA" w:rsidRPr="00514EC6" w:rsidRDefault="004C12EA" w:rsidP="003A54EC">
      <w:pPr>
        <w:numPr>
          <w:ilvl w:val="0"/>
          <w:numId w:val="14"/>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À l’issue du marquage, conserver un échantillon de </w:t>
      </w:r>
      <w:r w:rsidRPr="00514EC6">
        <w:rPr>
          <w:rFonts w:ascii="Marianne" w:eastAsia="Times New Roman" w:hAnsi="Marianne" w:cs="Times New Roman"/>
          <w:b/>
          <w:bCs/>
          <w:color w:val="00000A"/>
          <w:sz w:val="20"/>
          <w:szCs w:val="20"/>
          <w:lang w:eastAsia="fr-FR"/>
        </w:rPr>
        <w:t>30 civelles marquées</w:t>
      </w:r>
      <w:r w:rsidRPr="00514EC6">
        <w:rPr>
          <w:rFonts w:ascii="Marianne" w:eastAsia="Times New Roman" w:hAnsi="Marianne" w:cs="Times New Roman"/>
          <w:color w:val="00000A"/>
          <w:sz w:val="20"/>
          <w:szCs w:val="20"/>
          <w:lang w:eastAsia="fr-FR"/>
        </w:rPr>
        <w:t>, soit 10 civelles par lots marqués. Les civelles peuvent être stockées au congélateur en attendant l’extraction des otolithes.</w:t>
      </w:r>
    </w:p>
    <w:p w14:paraId="6FCBC102"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Les otolithes doivent être préparés suivant la méthode proposée par Mounaix (1992). Les marques doivent être recherchées au microscope à épifluorescence.</w:t>
      </w:r>
    </w:p>
    <w:p w14:paraId="76B85ED6" w14:textId="77777777" w:rsidR="004C12EA" w:rsidRPr="00514EC6" w:rsidRDefault="004C12EA" w:rsidP="0005240A">
      <w:pPr>
        <w:pStyle w:val="Titre1"/>
        <w:rPr>
          <w:rFonts w:ascii="Marianne" w:hAnsi="Marianne"/>
          <w:sz w:val="20"/>
          <w:szCs w:val="20"/>
        </w:rPr>
      </w:pPr>
      <w:bookmarkStart w:id="14" w:name="_Ref142404532"/>
      <w:bookmarkStart w:id="15" w:name="_Toc175902860"/>
      <w:r w:rsidRPr="00514EC6">
        <w:rPr>
          <w:rFonts w:ascii="Marianne" w:hAnsi="Marianne"/>
          <w:sz w:val="20"/>
          <w:szCs w:val="20"/>
        </w:rPr>
        <w:t>Le transport</w:t>
      </w:r>
      <w:bookmarkEnd w:id="14"/>
      <w:bookmarkEnd w:id="15"/>
    </w:p>
    <w:p w14:paraId="1A1B345A"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Le succès des opérations de transport dépend des conditions sanitaires et matérielles dans lequel il sera effectué. Une attention particulière devra être portée aux risques sanitaires et aux moyens techniques mis en œuvre pour assurer le transport.</w:t>
      </w:r>
    </w:p>
    <w:p w14:paraId="20B416DF"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Le transport des civelles depuis les zones de pêche jusqu’aux bassins de stabulation doit être limité à quelques heures tout au plus, de manière à garantir la qualité des civelles stockées chez le mareyeur.</w:t>
      </w:r>
    </w:p>
    <w:p w14:paraId="37DE2900" w14:textId="483D700B"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Le transport entre les mareyeurs et les zones de déversement doit lui aussi se réaliser en moins de 24 h dans la mesure du possible, et en 48 h au maximum. Sauf cas de force majeure, </w:t>
      </w:r>
      <w:r w:rsidRPr="00514EC6">
        <w:rPr>
          <w:rFonts w:ascii="Marianne" w:eastAsia="Times New Roman" w:hAnsi="Marianne" w:cs="Times New Roman"/>
          <w:b/>
          <w:bCs/>
          <w:color w:val="00000A"/>
          <w:sz w:val="20"/>
          <w:szCs w:val="20"/>
          <w:lang w:eastAsia="fr-FR"/>
        </w:rPr>
        <w:t xml:space="preserve">le conditionnement des civelles doit intervenir en caisses de polystyrène, maintenues dans une atmosphère humide, saturée en oxygène et à basse température (2 à 3°C), </w:t>
      </w:r>
      <w:r w:rsidR="00C91094" w:rsidRPr="00514EC6">
        <w:rPr>
          <w:rFonts w:ascii="Marianne" w:eastAsia="Times New Roman" w:hAnsi="Marianne" w:cs="Times New Roman"/>
          <w:b/>
          <w:bCs/>
          <w:color w:val="00000A"/>
          <w:sz w:val="20"/>
          <w:szCs w:val="20"/>
          <w:lang w:eastAsia="fr-FR"/>
        </w:rPr>
        <w:t xml:space="preserve">sans contact direct </w:t>
      </w:r>
      <w:r w:rsidR="00D63F10" w:rsidRPr="00514EC6">
        <w:rPr>
          <w:rFonts w:ascii="Marianne" w:eastAsia="Times New Roman" w:hAnsi="Marianne" w:cs="Times New Roman"/>
          <w:b/>
          <w:bCs/>
          <w:color w:val="00000A"/>
          <w:sz w:val="20"/>
          <w:szCs w:val="20"/>
          <w:lang w:eastAsia="fr-FR"/>
        </w:rPr>
        <w:t>entre les civelles et</w:t>
      </w:r>
      <w:r w:rsidR="00C91094" w:rsidRPr="00514EC6">
        <w:rPr>
          <w:rFonts w:ascii="Marianne" w:eastAsia="Times New Roman" w:hAnsi="Marianne" w:cs="Times New Roman"/>
          <w:b/>
          <w:bCs/>
          <w:color w:val="00000A"/>
          <w:sz w:val="20"/>
          <w:szCs w:val="20"/>
          <w:lang w:eastAsia="fr-FR"/>
        </w:rPr>
        <w:t xml:space="preserve"> la glace, </w:t>
      </w:r>
      <w:r w:rsidRPr="00514EC6">
        <w:rPr>
          <w:rFonts w:ascii="Marianne" w:eastAsia="Times New Roman" w:hAnsi="Marianne" w:cs="Times New Roman"/>
          <w:b/>
          <w:bCs/>
          <w:color w:val="00000A"/>
          <w:sz w:val="20"/>
          <w:szCs w:val="20"/>
          <w:lang w:eastAsia="fr-FR"/>
        </w:rPr>
        <w:t>transportées par camion frigorifique</w:t>
      </w:r>
      <w:r w:rsidRPr="00514EC6">
        <w:rPr>
          <w:rFonts w:ascii="Marianne" w:eastAsia="Times New Roman" w:hAnsi="Marianne" w:cs="Times New Roman"/>
          <w:color w:val="00000A"/>
          <w:sz w:val="20"/>
          <w:szCs w:val="20"/>
          <w:lang w:eastAsia="fr-FR"/>
        </w:rPr>
        <w:t xml:space="preserve">, afin de faciliter les contrôles et la dispersion des alevins sur la zone de repeuplement en évitant de manipuler les civelles avant déversement. </w:t>
      </w:r>
      <w:r w:rsidR="00C91094" w:rsidRPr="00514EC6">
        <w:rPr>
          <w:rFonts w:ascii="Marianne" w:eastAsia="Times New Roman" w:hAnsi="Marianne" w:cs="Times New Roman"/>
          <w:color w:val="00000A"/>
          <w:sz w:val="20"/>
          <w:szCs w:val="20"/>
          <w:lang w:eastAsia="fr-FR"/>
        </w:rPr>
        <w:t>Des mesures de sécurisation des lots en termes de traçabilité doivent être prises, par exemple en apposant</w:t>
      </w:r>
      <w:r w:rsidRPr="00514EC6">
        <w:rPr>
          <w:rFonts w:ascii="Marianne" w:eastAsia="Times New Roman" w:hAnsi="Marianne" w:cs="Times New Roman"/>
          <w:color w:val="00000A"/>
          <w:sz w:val="20"/>
          <w:szCs w:val="20"/>
          <w:lang w:eastAsia="fr-FR"/>
        </w:rPr>
        <w:t xml:space="preserve"> des scellés sur le camion ou les viviers de transport. La pesée des civelles lors du conditionnement sera réalisée en présence d’un représentant du porteur de projet et de représentants de l’administration. Les civelles seront correctement égouttées afin d’éviter une concentration d’eau (un temps d’égouttage supérieur à 3 mn sera respecté). </w:t>
      </w:r>
    </w:p>
    <w:p w14:paraId="60D7C37C"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Lorsque le transport dure le cas échéant plus de 24 h, il peut intervenir dans des bacs de pisciculture oxygénés de 500L ou 1 m</w:t>
      </w:r>
      <w:r w:rsidRPr="00514EC6">
        <w:rPr>
          <w:rFonts w:ascii="Marianne" w:eastAsia="Times New Roman" w:hAnsi="Marianne" w:cs="Times New Roman"/>
          <w:color w:val="00000A"/>
          <w:sz w:val="20"/>
          <w:szCs w:val="20"/>
          <w:vertAlign w:val="superscript"/>
          <w:lang w:eastAsia="fr-FR"/>
        </w:rPr>
        <w:t>3</w:t>
      </w:r>
      <w:r w:rsidRPr="00514EC6">
        <w:rPr>
          <w:rFonts w:ascii="Marianne" w:eastAsia="Times New Roman" w:hAnsi="Marianne" w:cs="Times New Roman"/>
          <w:color w:val="00000A"/>
          <w:sz w:val="20"/>
          <w:szCs w:val="20"/>
          <w:lang w:eastAsia="fr-FR"/>
        </w:rPr>
        <w:t>.</w:t>
      </w:r>
    </w:p>
    <w:p w14:paraId="507347C2"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Il est de la responsabilité du transporteur de garantir la survie des civelles. Toute mortalité devra être signalée au porteur du projet et aux services en charge du contrôle. </w:t>
      </w:r>
    </w:p>
    <w:p w14:paraId="7194C3E7"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Un registre des opérations de repeuplement sera tenu et transmis au COGEPOMI, incluant l'origine des civelles, le numéro de la ou des factures du ou des établissements de mareyage, le stade de développement et les caractéristiques taille/poids des individus relâchés, ainsi que les quantités remises en nombre d’individus, le lieu et la date précise de l'opération.</w:t>
      </w:r>
    </w:p>
    <w:p w14:paraId="732C5A5E" w14:textId="77777777" w:rsidR="004C12EA" w:rsidRPr="00514EC6" w:rsidRDefault="004C12EA" w:rsidP="0005240A">
      <w:pPr>
        <w:pStyle w:val="Titre1"/>
        <w:rPr>
          <w:rFonts w:ascii="Marianne" w:hAnsi="Marianne"/>
          <w:sz w:val="20"/>
          <w:szCs w:val="20"/>
        </w:rPr>
      </w:pPr>
      <w:bookmarkStart w:id="16" w:name="_Toc175902861"/>
      <w:r w:rsidRPr="00514EC6">
        <w:rPr>
          <w:rFonts w:ascii="Marianne" w:hAnsi="Marianne"/>
          <w:sz w:val="20"/>
          <w:szCs w:val="20"/>
        </w:rPr>
        <w:t>Le déversement</w:t>
      </w:r>
      <w:bookmarkEnd w:id="16"/>
    </w:p>
    <w:p w14:paraId="7AE3E051" w14:textId="1E444721" w:rsidR="00DD2FD4" w:rsidRPr="00514EC6" w:rsidRDefault="00DD2FD4" w:rsidP="00B746FB">
      <w:pPr>
        <w:pBdr>
          <w:top w:val="single" w:sz="6" w:space="0" w:color="000001"/>
          <w:left w:val="single" w:sz="6" w:space="0" w:color="000001"/>
          <w:bottom w:val="single" w:sz="6" w:space="0" w:color="000001"/>
          <w:right w:val="single" w:sz="6" w:space="0" w:color="000001"/>
        </w:pBdr>
        <w:spacing w:before="100" w:beforeAutospacing="1" w:after="62" w:line="276" w:lineRule="auto"/>
        <w:ind w:left="360"/>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u w:val="single"/>
          <w:lang w:eastAsia="fr-FR"/>
        </w:rPr>
        <w:t>Préparation au déversement :</w:t>
      </w:r>
    </w:p>
    <w:p w14:paraId="4B297A10" w14:textId="78F57058" w:rsidR="004C12EA" w:rsidRPr="00514EC6" w:rsidRDefault="004C12EA" w:rsidP="003A54EC">
      <w:pPr>
        <w:numPr>
          <w:ilvl w:val="0"/>
          <w:numId w:val="15"/>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Mesurer la </w:t>
      </w:r>
      <w:r w:rsidRPr="00514EC6">
        <w:rPr>
          <w:rFonts w:ascii="Marianne" w:eastAsia="Times New Roman" w:hAnsi="Marianne" w:cs="Times New Roman"/>
          <w:b/>
          <w:bCs/>
          <w:color w:val="00000A"/>
          <w:sz w:val="20"/>
          <w:szCs w:val="20"/>
          <w:lang w:eastAsia="fr-FR"/>
        </w:rPr>
        <w:t>température</w:t>
      </w:r>
      <w:r w:rsidRPr="00514EC6">
        <w:rPr>
          <w:rFonts w:ascii="Marianne" w:eastAsia="Times New Roman" w:hAnsi="Marianne" w:cs="Times New Roman"/>
          <w:color w:val="00000A"/>
          <w:sz w:val="20"/>
          <w:szCs w:val="20"/>
          <w:lang w:eastAsia="fr-FR"/>
        </w:rPr>
        <w:t xml:space="preserve"> et la </w:t>
      </w:r>
      <w:r w:rsidRPr="00514EC6">
        <w:rPr>
          <w:rFonts w:ascii="Marianne" w:eastAsia="Times New Roman" w:hAnsi="Marianne" w:cs="Times New Roman"/>
          <w:b/>
          <w:bCs/>
          <w:color w:val="00000A"/>
          <w:sz w:val="20"/>
          <w:szCs w:val="20"/>
          <w:lang w:eastAsia="fr-FR"/>
        </w:rPr>
        <w:t>salinité du site de stabulation</w:t>
      </w:r>
      <w:r w:rsidRPr="00514EC6">
        <w:rPr>
          <w:rFonts w:ascii="Marianne" w:eastAsia="Times New Roman" w:hAnsi="Marianne" w:cs="Times New Roman"/>
          <w:color w:val="00000A"/>
          <w:sz w:val="20"/>
          <w:szCs w:val="20"/>
          <w:lang w:eastAsia="fr-FR"/>
        </w:rPr>
        <w:t xml:space="preserve"> des anguilles avant le déversement ;</w:t>
      </w:r>
    </w:p>
    <w:p w14:paraId="113C9879" w14:textId="4CEE12FE" w:rsidR="004C12EA" w:rsidRPr="00514EC6" w:rsidRDefault="004C12EA" w:rsidP="003A54EC">
      <w:pPr>
        <w:numPr>
          <w:ilvl w:val="0"/>
          <w:numId w:val="15"/>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Conditionner les civelles chez le mareyeur et les transporter dans des caisses en polystyrène à puits de glace</w:t>
      </w:r>
      <w:r w:rsidR="00C91094" w:rsidRPr="00514EC6">
        <w:rPr>
          <w:rFonts w:ascii="Marianne" w:eastAsia="Times New Roman" w:hAnsi="Marianne" w:cs="Times New Roman"/>
          <w:color w:val="00000A"/>
          <w:sz w:val="20"/>
          <w:szCs w:val="20"/>
          <w:lang w:eastAsia="fr-FR"/>
        </w:rPr>
        <w:t xml:space="preserve"> empêchant tout contact direct</w:t>
      </w:r>
      <w:r w:rsidR="00AE5F5F" w:rsidRPr="00514EC6">
        <w:rPr>
          <w:rFonts w:ascii="Marianne" w:eastAsia="Times New Roman" w:hAnsi="Marianne" w:cs="Times New Roman"/>
          <w:color w:val="00000A"/>
          <w:sz w:val="20"/>
          <w:szCs w:val="20"/>
          <w:lang w:eastAsia="fr-FR"/>
        </w:rPr>
        <w:t xml:space="preserve"> entre les civelles et la glace</w:t>
      </w:r>
      <w:r w:rsidRPr="00514EC6">
        <w:rPr>
          <w:rFonts w:ascii="Marianne" w:eastAsia="Times New Roman" w:hAnsi="Marianne" w:cs="Times New Roman"/>
          <w:color w:val="00000A"/>
          <w:sz w:val="20"/>
          <w:szCs w:val="20"/>
          <w:lang w:eastAsia="fr-FR"/>
        </w:rPr>
        <w:t xml:space="preserve"> jusqu’au point de déversement ;</w:t>
      </w:r>
    </w:p>
    <w:p w14:paraId="5CB21992" w14:textId="77777777" w:rsidR="004C12EA" w:rsidRPr="00514EC6" w:rsidRDefault="004C12EA" w:rsidP="003A54EC">
      <w:pPr>
        <w:numPr>
          <w:ilvl w:val="0"/>
          <w:numId w:val="15"/>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Faire plusieurs lots de civelles de quelques kg à répartir le long du cours d’eau à déverser ;</w:t>
      </w:r>
    </w:p>
    <w:p w14:paraId="378BD80C" w14:textId="77777777" w:rsidR="004C12EA" w:rsidRPr="00514EC6" w:rsidRDefault="004C12EA" w:rsidP="003A54EC">
      <w:pPr>
        <w:numPr>
          <w:ilvl w:val="0"/>
          <w:numId w:val="15"/>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Mettre en place une </w:t>
      </w:r>
      <w:r w:rsidRPr="00514EC6">
        <w:rPr>
          <w:rFonts w:ascii="Marianne" w:eastAsia="Times New Roman" w:hAnsi="Marianne" w:cs="Times New Roman"/>
          <w:b/>
          <w:bCs/>
          <w:color w:val="00000A"/>
          <w:sz w:val="20"/>
          <w:szCs w:val="20"/>
          <w:lang w:eastAsia="fr-FR"/>
        </w:rPr>
        <w:t>phase d’acclimatation</w:t>
      </w:r>
      <w:r w:rsidRPr="00514EC6">
        <w:rPr>
          <w:rFonts w:ascii="Marianne" w:eastAsia="Times New Roman" w:hAnsi="Marianne" w:cs="Times New Roman"/>
          <w:color w:val="00000A"/>
          <w:sz w:val="20"/>
          <w:szCs w:val="20"/>
          <w:lang w:eastAsia="fr-FR"/>
        </w:rPr>
        <w:t xml:space="preserve"> dans les caisses en polystyrène afin d’ajuster progressivement les conditions à celles du site de déversement ; le passage de la température de la caisse à celle du milieu doit se faire en quelques minutes afin d’éviter les chocs thermiques.</w:t>
      </w:r>
    </w:p>
    <w:p w14:paraId="0AEC0E51"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Lors du déversement, une attention particulière doit être portée à la différence de température entre celle à laquelle ont été transportées les civelles (vivier ou caisse polystyrène) et celle du milieu dans lequel elles vont être déversées. L’adaptation progressive des civelles à la température du cours d’eau (en général supérieure) doit être réalisée pour </w:t>
      </w:r>
      <w:r w:rsidRPr="00514EC6">
        <w:rPr>
          <w:rFonts w:ascii="Marianne" w:eastAsia="Times New Roman" w:hAnsi="Marianne" w:cs="Times New Roman"/>
          <w:b/>
          <w:bCs/>
          <w:color w:val="00000A"/>
          <w:sz w:val="20"/>
          <w:szCs w:val="20"/>
          <w:lang w:eastAsia="fr-FR"/>
        </w:rPr>
        <w:t>éviter tout choc thermique</w:t>
      </w:r>
      <w:r w:rsidRPr="00514EC6">
        <w:rPr>
          <w:rFonts w:ascii="Marianne" w:eastAsia="Times New Roman" w:hAnsi="Marianne" w:cs="Times New Roman"/>
          <w:color w:val="00000A"/>
          <w:sz w:val="20"/>
          <w:szCs w:val="20"/>
          <w:lang w:eastAsia="fr-FR"/>
        </w:rPr>
        <w:t>.</w:t>
      </w:r>
    </w:p>
    <w:p w14:paraId="1CEDF79E"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Le déversement doit se réaliser le plus délicatement possible en dispersant les individus dans le milieu.</w:t>
      </w:r>
    </w:p>
    <w:p w14:paraId="36AA18C5" w14:textId="18CB018E" w:rsidR="00DD2FD4" w:rsidRPr="00514EC6" w:rsidRDefault="00DD2FD4" w:rsidP="00B746FB">
      <w:pPr>
        <w:pBdr>
          <w:top w:val="single" w:sz="6" w:space="0" w:color="000001"/>
          <w:left w:val="single" w:sz="6" w:space="0" w:color="000001"/>
          <w:bottom w:val="single" w:sz="6" w:space="0" w:color="000001"/>
          <w:right w:val="single" w:sz="6" w:space="0" w:color="000001"/>
        </w:pBdr>
        <w:spacing w:before="100" w:beforeAutospacing="1" w:after="62" w:line="276" w:lineRule="auto"/>
        <w:ind w:left="360"/>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u w:val="single"/>
          <w:lang w:eastAsia="fr-FR"/>
        </w:rPr>
        <w:t>Déversement :</w:t>
      </w:r>
    </w:p>
    <w:p w14:paraId="35ED211C" w14:textId="3C6981EC" w:rsidR="004C12EA" w:rsidRPr="00514EC6" w:rsidRDefault="004C12EA" w:rsidP="003A54EC">
      <w:pPr>
        <w:numPr>
          <w:ilvl w:val="0"/>
          <w:numId w:val="16"/>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Procéder au déversement depuis un bateau ou depuis la rive, </w:t>
      </w:r>
      <w:r w:rsidRPr="00514EC6">
        <w:rPr>
          <w:rFonts w:ascii="Marianne" w:eastAsia="Times New Roman" w:hAnsi="Marianne" w:cs="Times New Roman"/>
          <w:b/>
          <w:bCs/>
          <w:color w:val="00000A"/>
          <w:sz w:val="20"/>
          <w:szCs w:val="20"/>
          <w:lang w:eastAsia="fr-FR"/>
        </w:rPr>
        <w:t>en présence des maîtres d’œuvre de l’opération ;</w:t>
      </w:r>
    </w:p>
    <w:p w14:paraId="651BF60D" w14:textId="77777777" w:rsidR="004C12EA" w:rsidRPr="00514EC6" w:rsidRDefault="004C12EA" w:rsidP="003A54EC">
      <w:pPr>
        <w:numPr>
          <w:ilvl w:val="0"/>
          <w:numId w:val="16"/>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Déverser les civelles dans un laps de temps limité à quelques heures, afin d’éviter les mortalités ;</w:t>
      </w:r>
    </w:p>
    <w:p w14:paraId="7CBB4A7A" w14:textId="77777777" w:rsidR="004C12EA" w:rsidRPr="00514EC6" w:rsidRDefault="004C12EA" w:rsidP="003A54EC">
      <w:pPr>
        <w:numPr>
          <w:ilvl w:val="0"/>
          <w:numId w:val="16"/>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Échelonner le déversement le long des berges (pour minimiser la mortalité densité dépendante et l’impact sur le genre) ;</w:t>
      </w:r>
    </w:p>
    <w:p w14:paraId="382530E4" w14:textId="77777777" w:rsidR="004C12EA" w:rsidRPr="00514EC6" w:rsidRDefault="004C12EA" w:rsidP="003A54EC">
      <w:pPr>
        <w:numPr>
          <w:ilvl w:val="0"/>
          <w:numId w:val="16"/>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Noter les </w:t>
      </w:r>
      <w:r w:rsidRPr="00514EC6">
        <w:rPr>
          <w:rFonts w:ascii="Marianne" w:eastAsia="Times New Roman" w:hAnsi="Marianne" w:cs="Times New Roman"/>
          <w:b/>
          <w:bCs/>
          <w:color w:val="00000A"/>
          <w:sz w:val="20"/>
          <w:szCs w:val="20"/>
          <w:lang w:eastAsia="fr-FR"/>
        </w:rPr>
        <w:t>quantités déversées</w:t>
      </w:r>
      <w:r w:rsidRPr="00514EC6">
        <w:rPr>
          <w:rFonts w:ascii="Marianne" w:eastAsia="Times New Roman" w:hAnsi="Marianne" w:cs="Times New Roman"/>
          <w:color w:val="00000A"/>
          <w:sz w:val="20"/>
          <w:szCs w:val="20"/>
          <w:lang w:eastAsia="fr-FR"/>
        </w:rPr>
        <w:t xml:space="preserve"> sur chaque station de déversement ;</w:t>
      </w:r>
    </w:p>
    <w:p w14:paraId="05D17D5D" w14:textId="77777777" w:rsidR="004C12EA" w:rsidRPr="00514EC6" w:rsidRDefault="004C12EA" w:rsidP="003A54EC">
      <w:pPr>
        <w:numPr>
          <w:ilvl w:val="0"/>
          <w:numId w:val="16"/>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Mesurer la qualité de l’eau (</w:t>
      </w:r>
      <w:r w:rsidRPr="00514EC6">
        <w:rPr>
          <w:rFonts w:ascii="Marianne" w:eastAsia="Times New Roman" w:hAnsi="Marianne" w:cs="Times New Roman"/>
          <w:b/>
          <w:bCs/>
          <w:color w:val="00000A"/>
          <w:sz w:val="20"/>
          <w:szCs w:val="20"/>
          <w:lang w:eastAsia="fr-FR"/>
        </w:rPr>
        <w:t>température, salinité et O</w:t>
      </w:r>
      <w:r w:rsidRPr="00514EC6">
        <w:rPr>
          <w:rFonts w:ascii="Marianne" w:eastAsia="Times New Roman" w:hAnsi="Marianne" w:cs="Times New Roman"/>
          <w:b/>
          <w:bCs/>
          <w:color w:val="00000A"/>
          <w:sz w:val="20"/>
          <w:szCs w:val="20"/>
          <w:vertAlign w:val="subscript"/>
          <w:lang w:eastAsia="fr-FR"/>
        </w:rPr>
        <w:t>2</w:t>
      </w:r>
      <w:r w:rsidRPr="00514EC6">
        <w:rPr>
          <w:rFonts w:ascii="Marianne" w:eastAsia="Times New Roman" w:hAnsi="Marianne" w:cs="Times New Roman"/>
          <w:color w:val="00000A"/>
          <w:sz w:val="20"/>
          <w:szCs w:val="20"/>
          <w:lang w:eastAsia="fr-FR"/>
        </w:rPr>
        <w:t>) de chaque station de déversement ;</w:t>
      </w:r>
    </w:p>
    <w:p w14:paraId="50C306CA" w14:textId="77777777" w:rsidR="004C12EA" w:rsidRPr="00514EC6" w:rsidRDefault="004C12EA" w:rsidP="003A54EC">
      <w:pPr>
        <w:numPr>
          <w:ilvl w:val="0"/>
          <w:numId w:val="16"/>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Noter son </w:t>
      </w:r>
      <w:r w:rsidRPr="00514EC6">
        <w:rPr>
          <w:rFonts w:ascii="Marianne" w:eastAsia="Times New Roman" w:hAnsi="Marianne" w:cs="Times New Roman"/>
          <w:b/>
          <w:bCs/>
          <w:color w:val="00000A"/>
          <w:sz w:val="20"/>
          <w:szCs w:val="20"/>
          <w:lang w:eastAsia="fr-FR"/>
        </w:rPr>
        <w:t>point GPS</w:t>
      </w:r>
      <w:r w:rsidRPr="00514EC6">
        <w:rPr>
          <w:rFonts w:ascii="Marianne" w:eastAsia="Times New Roman" w:hAnsi="Marianne" w:cs="Times New Roman"/>
          <w:color w:val="00000A"/>
          <w:sz w:val="20"/>
          <w:szCs w:val="20"/>
          <w:lang w:eastAsia="fr-FR"/>
        </w:rPr>
        <w:t xml:space="preserve"> ;</w:t>
      </w:r>
    </w:p>
    <w:p w14:paraId="64E86173" w14:textId="77777777" w:rsidR="004C12EA" w:rsidRPr="00514EC6" w:rsidRDefault="004C12EA" w:rsidP="003A54EC">
      <w:pPr>
        <w:numPr>
          <w:ilvl w:val="0"/>
          <w:numId w:val="16"/>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Remplir la </w:t>
      </w:r>
      <w:r w:rsidRPr="00514EC6">
        <w:rPr>
          <w:rFonts w:ascii="Marianne" w:eastAsia="Times New Roman" w:hAnsi="Marianne" w:cs="Times New Roman"/>
          <w:b/>
          <w:bCs/>
          <w:color w:val="00000A"/>
          <w:sz w:val="20"/>
          <w:szCs w:val="20"/>
          <w:lang w:eastAsia="fr-FR"/>
        </w:rPr>
        <w:t>fiche de renseignements</w:t>
      </w:r>
      <w:r w:rsidRPr="00514EC6">
        <w:rPr>
          <w:rFonts w:ascii="Marianne" w:eastAsia="Times New Roman" w:hAnsi="Marianne" w:cs="Times New Roman"/>
          <w:color w:val="00000A"/>
          <w:sz w:val="20"/>
          <w:szCs w:val="20"/>
          <w:lang w:eastAsia="fr-FR"/>
        </w:rPr>
        <w:t xml:space="preserve"> relative au repeuplement des anguilles de moins de 12 cm.</w:t>
      </w:r>
    </w:p>
    <w:p w14:paraId="41EF7276"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Type d’habitats :</w:t>
      </w:r>
      <w:r w:rsidRPr="00514EC6">
        <w:rPr>
          <w:rFonts w:ascii="Marianne" w:eastAsia="Times New Roman" w:hAnsi="Marianne" w:cs="Times New Roman"/>
          <w:color w:val="00000A"/>
          <w:sz w:val="20"/>
          <w:szCs w:val="20"/>
          <w:lang w:eastAsia="fr-FR"/>
        </w:rPr>
        <w:t xml:space="preserve"> les lâchers doivent s’effectuer dans des endroits où :</w:t>
      </w:r>
    </w:p>
    <w:p w14:paraId="1A06F21C" w14:textId="77777777" w:rsidR="004C12EA" w:rsidRPr="00514EC6" w:rsidRDefault="004C12EA" w:rsidP="004C12EA">
      <w:pPr>
        <w:spacing w:before="100" w:beforeAutospacing="1" w:after="119" w:line="276" w:lineRule="auto"/>
        <w:ind w:left="851"/>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le sédiment est préférablement sablo-vaseux favorisant ainsi l’enfouissement,</w:t>
      </w:r>
    </w:p>
    <w:p w14:paraId="1782DC77" w14:textId="77777777" w:rsidR="004C12EA" w:rsidRPr="00514EC6" w:rsidRDefault="004C12EA" w:rsidP="004C12EA">
      <w:pPr>
        <w:spacing w:before="100" w:beforeAutospacing="1" w:after="119" w:line="276" w:lineRule="auto"/>
        <w:ind w:left="851"/>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il existe des plantes aquatiques constituant des abris,</w:t>
      </w:r>
    </w:p>
    <w:p w14:paraId="12506EDD" w14:textId="77777777" w:rsidR="004C12EA" w:rsidRPr="00514EC6" w:rsidRDefault="004C12EA" w:rsidP="004C12EA">
      <w:pPr>
        <w:spacing w:before="100" w:beforeAutospacing="1" w:after="119" w:line="276" w:lineRule="auto"/>
        <w:ind w:left="851"/>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les ressources trophiques sont présentes (ostracodes, copépodes),</w:t>
      </w:r>
    </w:p>
    <w:p w14:paraId="32B9DF84" w14:textId="77777777" w:rsidR="004C12EA" w:rsidRPr="00514EC6" w:rsidRDefault="004C12EA" w:rsidP="004C12EA">
      <w:pPr>
        <w:spacing w:before="100" w:beforeAutospacing="1" w:after="119" w:line="276" w:lineRule="auto"/>
        <w:ind w:left="851"/>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les prédateurs potentiels majeurs (poissons en général) sont absents, c’est-à-dire dans des zones de relativement faible profondeur.</w:t>
      </w:r>
    </w:p>
    <w:p w14:paraId="1FC08C85"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Les tests de survie permettent de suivre et comparer les résultats des modes opératoires et d’évaluer le succès immédiat du déversement sans présumer des taux de survie au-delà de la période du test.</w:t>
      </w:r>
    </w:p>
    <w:p w14:paraId="1970BC7A" w14:textId="196CA711" w:rsidR="00DD2FD4" w:rsidRPr="00514EC6" w:rsidRDefault="00DD2FD4" w:rsidP="00B746FB">
      <w:pPr>
        <w:pBdr>
          <w:top w:val="single" w:sz="6" w:space="0" w:color="000001"/>
          <w:left w:val="single" w:sz="6" w:space="0" w:color="000001"/>
          <w:bottom w:val="single" w:sz="6" w:space="0" w:color="000001"/>
          <w:right w:val="single" w:sz="6" w:space="0" w:color="000001"/>
        </w:pBdr>
        <w:spacing w:before="100" w:beforeAutospacing="1" w:after="62" w:line="276" w:lineRule="auto"/>
        <w:ind w:left="360"/>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u w:val="single"/>
          <w:lang w:eastAsia="fr-FR"/>
        </w:rPr>
        <w:t>Évaluer la mortalité immédiate</w:t>
      </w:r>
    </w:p>
    <w:p w14:paraId="5716CAAF" w14:textId="3F076314" w:rsidR="004C12EA" w:rsidRPr="00514EC6" w:rsidRDefault="004C12EA" w:rsidP="003A54EC">
      <w:pPr>
        <w:numPr>
          <w:ilvl w:val="0"/>
          <w:numId w:val="17"/>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Pour les </w:t>
      </w:r>
      <w:r w:rsidRPr="00514EC6">
        <w:rPr>
          <w:rFonts w:ascii="Marianne" w:eastAsia="Times New Roman" w:hAnsi="Marianne" w:cs="Times New Roman"/>
          <w:b/>
          <w:bCs/>
          <w:color w:val="00000A"/>
          <w:sz w:val="20"/>
          <w:szCs w:val="20"/>
          <w:lang w:eastAsia="fr-FR"/>
        </w:rPr>
        <w:t>6 lots de 50 civelles marquées et non marquées</w:t>
      </w:r>
      <w:r w:rsidRPr="00514EC6">
        <w:rPr>
          <w:rFonts w:ascii="Marianne" w:eastAsia="Times New Roman" w:hAnsi="Marianne" w:cs="Times New Roman"/>
          <w:color w:val="00000A"/>
          <w:sz w:val="20"/>
          <w:szCs w:val="20"/>
          <w:lang w:eastAsia="fr-FR"/>
        </w:rPr>
        <w:t xml:space="preserve"> placés sur le site de déversement pendant </w:t>
      </w:r>
      <w:r w:rsidRPr="00514EC6">
        <w:rPr>
          <w:rFonts w:ascii="Marianne" w:eastAsia="Times New Roman" w:hAnsi="Marianne" w:cs="Times New Roman"/>
          <w:b/>
          <w:bCs/>
          <w:color w:val="00000A"/>
          <w:sz w:val="20"/>
          <w:szCs w:val="20"/>
          <w:lang w:eastAsia="fr-FR"/>
        </w:rPr>
        <w:t>15 jours ;</w:t>
      </w:r>
    </w:p>
    <w:p w14:paraId="206A89DF" w14:textId="77777777" w:rsidR="004C12EA" w:rsidRPr="00514EC6" w:rsidRDefault="004C12EA" w:rsidP="003A54EC">
      <w:pPr>
        <w:numPr>
          <w:ilvl w:val="0"/>
          <w:numId w:val="17"/>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Pour les </w:t>
      </w:r>
      <w:r w:rsidRPr="00514EC6">
        <w:rPr>
          <w:rFonts w:ascii="Marianne" w:eastAsia="Times New Roman" w:hAnsi="Marianne" w:cs="Times New Roman"/>
          <w:b/>
          <w:bCs/>
          <w:color w:val="00000A"/>
          <w:sz w:val="20"/>
          <w:szCs w:val="20"/>
          <w:lang w:eastAsia="fr-FR"/>
        </w:rPr>
        <w:t>6 lots de 50 civelles marquées et non marquées</w:t>
      </w:r>
      <w:r w:rsidRPr="00514EC6">
        <w:rPr>
          <w:rFonts w:ascii="Marianne" w:eastAsia="Times New Roman" w:hAnsi="Marianne" w:cs="Times New Roman"/>
          <w:color w:val="00000A"/>
          <w:sz w:val="20"/>
          <w:szCs w:val="20"/>
          <w:lang w:eastAsia="fr-FR"/>
        </w:rPr>
        <w:t xml:space="preserve"> placés dans des aquariums pendant </w:t>
      </w:r>
      <w:r w:rsidRPr="00514EC6">
        <w:rPr>
          <w:rFonts w:ascii="Marianne" w:eastAsia="Times New Roman" w:hAnsi="Marianne" w:cs="Times New Roman"/>
          <w:b/>
          <w:bCs/>
          <w:color w:val="00000A"/>
          <w:sz w:val="20"/>
          <w:szCs w:val="20"/>
          <w:lang w:eastAsia="fr-FR"/>
        </w:rPr>
        <w:t>15 jours</w:t>
      </w:r>
      <w:r w:rsidRPr="00514EC6">
        <w:rPr>
          <w:rFonts w:ascii="Marianne" w:eastAsia="Times New Roman" w:hAnsi="Marianne" w:cs="Times New Roman"/>
          <w:color w:val="00000A"/>
          <w:sz w:val="20"/>
          <w:szCs w:val="20"/>
          <w:lang w:eastAsia="fr-FR"/>
        </w:rPr>
        <w:t> ;</w:t>
      </w:r>
    </w:p>
    <w:p w14:paraId="3237F1E0" w14:textId="77777777" w:rsidR="004C12EA" w:rsidRPr="00514EC6" w:rsidRDefault="004C12EA" w:rsidP="003A54EC">
      <w:pPr>
        <w:numPr>
          <w:ilvl w:val="0"/>
          <w:numId w:val="17"/>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Comptabiliser les effectifs d’anguilles survivantes pour chacun de lots ;</w:t>
      </w:r>
    </w:p>
    <w:p w14:paraId="2746EB41" w14:textId="77777777" w:rsidR="004C12EA" w:rsidRPr="00514EC6" w:rsidRDefault="004C12EA" w:rsidP="003A54EC">
      <w:pPr>
        <w:numPr>
          <w:ilvl w:val="0"/>
          <w:numId w:val="17"/>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Libérer les anguilles vivantes.</w:t>
      </w:r>
    </w:p>
    <w:p w14:paraId="7BB7A269" w14:textId="1FED0728" w:rsidR="00DD2FD4" w:rsidRPr="00514EC6" w:rsidRDefault="00DD2FD4" w:rsidP="00B746FB">
      <w:pPr>
        <w:pBdr>
          <w:top w:val="single" w:sz="6" w:space="0" w:color="000001"/>
          <w:left w:val="single" w:sz="6" w:space="0" w:color="000001"/>
          <w:bottom w:val="single" w:sz="6" w:space="0" w:color="000001"/>
          <w:right w:val="single" w:sz="6" w:space="0" w:color="000001"/>
        </w:pBdr>
        <w:spacing w:before="100" w:beforeAutospacing="1" w:after="62" w:line="276" w:lineRule="auto"/>
        <w:ind w:left="360"/>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u w:val="single"/>
          <w:lang w:eastAsia="fr-FR"/>
        </w:rPr>
        <w:t>Consigner les données :</w:t>
      </w:r>
    </w:p>
    <w:p w14:paraId="13BA5D3B" w14:textId="77777777" w:rsidR="00B746FB" w:rsidRPr="00514EC6" w:rsidRDefault="004C12EA" w:rsidP="003A54EC">
      <w:pPr>
        <w:numPr>
          <w:ilvl w:val="0"/>
          <w:numId w:val="18"/>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Transmettre</w:t>
      </w:r>
      <w:r w:rsidRPr="00514EC6">
        <w:rPr>
          <w:rFonts w:ascii="Marianne" w:eastAsia="Times New Roman" w:hAnsi="Marianne" w:cs="Times New Roman"/>
          <w:color w:val="00000A"/>
          <w:sz w:val="20"/>
          <w:szCs w:val="20"/>
          <w:lang w:eastAsia="fr-FR"/>
        </w:rPr>
        <w:t xml:space="preserve"> les différentes </w:t>
      </w:r>
      <w:r w:rsidRPr="00514EC6">
        <w:rPr>
          <w:rFonts w:ascii="Marianne" w:eastAsia="Times New Roman" w:hAnsi="Marianne" w:cs="Times New Roman"/>
          <w:b/>
          <w:bCs/>
          <w:color w:val="00000A"/>
          <w:sz w:val="20"/>
          <w:szCs w:val="20"/>
          <w:lang w:eastAsia="fr-FR"/>
        </w:rPr>
        <w:t>données</w:t>
      </w:r>
      <w:r w:rsidRPr="00514EC6">
        <w:rPr>
          <w:rFonts w:ascii="Marianne" w:eastAsia="Times New Roman" w:hAnsi="Marianne" w:cs="Times New Roman"/>
          <w:color w:val="00000A"/>
          <w:sz w:val="20"/>
          <w:szCs w:val="20"/>
          <w:lang w:eastAsia="fr-FR"/>
        </w:rPr>
        <w:t xml:space="preserve"> relatives au déversement au secrétariat de </w:t>
      </w:r>
      <w:r w:rsidRPr="00514EC6">
        <w:rPr>
          <w:rFonts w:ascii="Marianne" w:eastAsia="Times New Roman" w:hAnsi="Marianne" w:cs="Times New Roman"/>
          <w:b/>
          <w:bCs/>
          <w:color w:val="00000A"/>
          <w:sz w:val="20"/>
          <w:szCs w:val="20"/>
          <w:lang w:eastAsia="fr-FR"/>
        </w:rPr>
        <w:t>COGEPOMI</w:t>
      </w:r>
      <w:r w:rsidRPr="00514EC6">
        <w:rPr>
          <w:rFonts w:ascii="Marianne" w:eastAsia="Times New Roman" w:hAnsi="Marianne" w:cs="Times New Roman"/>
          <w:color w:val="00000A"/>
          <w:sz w:val="20"/>
          <w:szCs w:val="20"/>
          <w:lang w:eastAsia="fr-FR"/>
        </w:rPr>
        <w:t xml:space="preserve"> compétent sur le site de déversement dans un délai </w:t>
      </w:r>
      <w:r w:rsidRPr="00514EC6">
        <w:rPr>
          <w:rFonts w:ascii="Marianne" w:eastAsia="Times New Roman" w:hAnsi="Marianne" w:cs="Times New Roman"/>
          <w:b/>
          <w:bCs/>
          <w:color w:val="00000A"/>
          <w:sz w:val="20"/>
          <w:szCs w:val="20"/>
          <w:lang w:eastAsia="fr-FR"/>
        </w:rPr>
        <w:t xml:space="preserve">d’un mois </w:t>
      </w:r>
      <w:r w:rsidRPr="00514EC6">
        <w:rPr>
          <w:rFonts w:ascii="Marianne" w:eastAsia="Times New Roman" w:hAnsi="Marianne" w:cs="Times New Roman"/>
          <w:color w:val="00000A"/>
          <w:sz w:val="20"/>
          <w:szCs w:val="20"/>
          <w:lang w:eastAsia="fr-FR"/>
        </w:rPr>
        <w:t>après l’opération de déversement ;</w:t>
      </w:r>
    </w:p>
    <w:p w14:paraId="0ED189C4" w14:textId="4A6805FB" w:rsidR="004C12EA" w:rsidRPr="00514EC6" w:rsidRDefault="004C12EA" w:rsidP="003A54EC">
      <w:pPr>
        <w:numPr>
          <w:ilvl w:val="0"/>
          <w:numId w:val="18"/>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Transmettre</w:t>
      </w:r>
      <w:r w:rsidRPr="00514EC6">
        <w:rPr>
          <w:rFonts w:ascii="Marianne" w:eastAsia="Times New Roman" w:hAnsi="Marianne" w:cs="Times New Roman"/>
          <w:color w:val="00000A"/>
          <w:sz w:val="20"/>
          <w:szCs w:val="20"/>
          <w:lang w:eastAsia="fr-FR"/>
        </w:rPr>
        <w:t xml:space="preserve"> les différentes </w:t>
      </w:r>
      <w:r w:rsidRPr="00514EC6">
        <w:rPr>
          <w:rFonts w:ascii="Marianne" w:eastAsia="Times New Roman" w:hAnsi="Marianne" w:cs="Times New Roman"/>
          <w:b/>
          <w:bCs/>
          <w:color w:val="00000A"/>
          <w:sz w:val="20"/>
          <w:szCs w:val="20"/>
          <w:lang w:eastAsia="fr-FR"/>
        </w:rPr>
        <w:t>données</w:t>
      </w:r>
      <w:r w:rsidRPr="00514EC6">
        <w:rPr>
          <w:rFonts w:ascii="Marianne" w:eastAsia="Times New Roman" w:hAnsi="Marianne" w:cs="Times New Roman"/>
          <w:color w:val="00000A"/>
          <w:sz w:val="20"/>
          <w:szCs w:val="20"/>
          <w:lang w:eastAsia="fr-FR"/>
        </w:rPr>
        <w:t xml:space="preserve"> relatives au déversement à </w:t>
      </w:r>
      <w:r w:rsidRPr="00514EC6">
        <w:rPr>
          <w:rFonts w:ascii="Marianne" w:eastAsia="Times New Roman" w:hAnsi="Marianne" w:cs="Times New Roman"/>
          <w:b/>
          <w:bCs/>
          <w:color w:val="00000A"/>
          <w:sz w:val="20"/>
          <w:szCs w:val="20"/>
          <w:lang w:eastAsia="fr-FR"/>
        </w:rPr>
        <w:t>l’OFB</w:t>
      </w:r>
      <w:r w:rsidRPr="00514EC6">
        <w:rPr>
          <w:rFonts w:ascii="Marianne" w:eastAsia="Times New Roman" w:hAnsi="Marianne" w:cs="Times New Roman"/>
          <w:color w:val="00000A"/>
          <w:sz w:val="20"/>
          <w:szCs w:val="20"/>
          <w:lang w:eastAsia="fr-FR"/>
        </w:rPr>
        <w:t xml:space="preserve"> dans le format préconisé (disponible sur demande à </w:t>
      </w:r>
      <w:r w:rsidRPr="00514EC6">
        <w:rPr>
          <w:rFonts w:ascii="Marianne" w:eastAsia="Times New Roman" w:hAnsi="Marianne" w:cs="Times New Roman"/>
          <w:color w:val="000000"/>
          <w:sz w:val="20"/>
          <w:szCs w:val="20"/>
          <w:lang w:eastAsia="fr-FR"/>
        </w:rPr>
        <w:t>repeuplement.anguille@ofb.gouv.fr</w:t>
      </w:r>
      <w:r w:rsidRPr="00514EC6">
        <w:rPr>
          <w:rFonts w:ascii="Marianne" w:eastAsia="Times New Roman" w:hAnsi="Marianne" w:cs="Times New Roman"/>
          <w:color w:val="00000A"/>
          <w:sz w:val="20"/>
          <w:szCs w:val="20"/>
          <w:lang w:eastAsia="fr-FR"/>
        </w:rPr>
        <w:t>) dans un délai d’</w:t>
      </w:r>
      <w:r w:rsidRPr="00514EC6">
        <w:rPr>
          <w:rFonts w:ascii="Marianne" w:eastAsia="Times New Roman" w:hAnsi="Marianne" w:cs="Times New Roman"/>
          <w:b/>
          <w:bCs/>
          <w:color w:val="00000A"/>
          <w:sz w:val="20"/>
          <w:szCs w:val="20"/>
          <w:lang w:eastAsia="fr-FR"/>
        </w:rPr>
        <w:t xml:space="preserve">un mois </w:t>
      </w:r>
      <w:r w:rsidRPr="00514EC6">
        <w:rPr>
          <w:rFonts w:ascii="Marianne" w:eastAsia="Times New Roman" w:hAnsi="Marianne" w:cs="Times New Roman"/>
          <w:color w:val="00000A"/>
          <w:sz w:val="20"/>
          <w:szCs w:val="20"/>
          <w:lang w:eastAsia="fr-FR"/>
        </w:rPr>
        <w:t>après l’opération de déversement ;</w:t>
      </w:r>
    </w:p>
    <w:p w14:paraId="179EED43" w14:textId="3E7D11E7" w:rsidR="004C12EA" w:rsidRPr="00514EC6" w:rsidRDefault="004C12EA" w:rsidP="003A54EC">
      <w:pPr>
        <w:numPr>
          <w:ilvl w:val="0"/>
          <w:numId w:val="18"/>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Transmettre</w:t>
      </w:r>
      <w:r w:rsidRPr="00514EC6">
        <w:rPr>
          <w:rFonts w:ascii="Marianne" w:eastAsia="Times New Roman" w:hAnsi="Marianne" w:cs="Times New Roman"/>
          <w:color w:val="00000A"/>
          <w:sz w:val="20"/>
          <w:szCs w:val="20"/>
          <w:lang w:eastAsia="fr-FR"/>
        </w:rPr>
        <w:t xml:space="preserve"> les différentes </w:t>
      </w:r>
      <w:r w:rsidRPr="00514EC6">
        <w:rPr>
          <w:rFonts w:ascii="Marianne" w:eastAsia="Times New Roman" w:hAnsi="Marianne" w:cs="Times New Roman"/>
          <w:b/>
          <w:bCs/>
          <w:color w:val="00000A"/>
          <w:sz w:val="20"/>
          <w:szCs w:val="20"/>
          <w:lang w:eastAsia="fr-FR"/>
        </w:rPr>
        <w:t>données</w:t>
      </w:r>
      <w:r w:rsidRPr="00514EC6">
        <w:rPr>
          <w:rFonts w:ascii="Marianne" w:eastAsia="Times New Roman" w:hAnsi="Marianne" w:cs="Times New Roman"/>
          <w:color w:val="00000A"/>
          <w:sz w:val="20"/>
          <w:szCs w:val="20"/>
          <w:lang w:eastAsia="fr-FR"/>
        </w:rPr>
        <w:t xml:space="preserve"> relatives au déversement à la </w:t>
      </w:r>
      <w:r w:rsidRPr="00514EC6">
        <w:rPr>
          <w:rFonts w:ascii="Marianne" w:eastAsia="Times New Roman" w:hAnsi="Marianne" w:cs="Times New Roman"/>
          <w:b/>
          <w:bCs/>
          <w:color w:val="00000A"/>
          <w:sz w:val="20"/>
          <w:szCs w:val="20"/>
          <w:lang w:eastAsia="fr-FR"/>
        </w:rPr>
        <w:t>DGAMPA (</w:t>
      </w:r>
      <w:r w:rsidRPr="00514EC6">
        <w:rPr>
          <w:rFonts w:ascii="Marianne" w:eastAsia="Times New Roman" w:hAnsi="Marianne" w:cs="Times New Roman"/>
          <w:color w:val="00000A"/>
          <w:sz w:val="20"/>
          <w:szCs w:val="20"/>
          <w:lang w:eastAsia="fr-FR"/>
        </w:rPr>
        <w:t>cf</w:t>
      </w:r>
      <w:r w:rsidR="00DC697E" w:rsidRPr="00514EC6">
        <w:rPr>
          <w:rFonts w:ascii="Marianne" w:eastAsia="Times New Roman" w:hAnsi="Marianne" w:cs="Times New Roman"/>
          <w:color w:val="00000A"/>
          <w:sz w:val="20"/>
          <w:szCs w:val="20"/>
          <w:lang w:eastAsia="fr-FR"/>
        </w:rPr>
        <w:t>.</w:t>
      </w:r>
      <w:r w:rsidRPr="00514EC6">
        <w:rPr>
          <w:rFonts w:ascii="Marianne" w:eastAsia="Times New Roman" w:hAnsi="Marianne" w:cs="Times New Roman"/>
          <w:color w:val="00000A"/>
          <w:sz w:val="20"/>
          <w:szCs w:val="20"/>
          <w:lang w:eastAsia="fr-FR"/>
        </w:rPr>
        <w:t xml:space="preserve"> contacts donnés en 4.) dans un délai d’</w:t>
      </w:r>
      <w:r w:rsidRPr="00514EC6">
        <w:rPr>
          <w:rFonts w:ascii="Marianne" w:eastAsia="Times New Roman" w:hAnsi="Marianne" w:cs="Times New Roman"/>
          <w:b/>
          <w:bCs/>
          <w:color w:val="00000A"/>
          <w:sz w:val="20"/>
          <w:szCs w:val="20"/>
          <w:lang w:eastAsia="fr-FR"/>
        </w:rPr>
        <w:t xml:space="preserve">un mois </w:t>
      </w:r>
      <w:r w:rsidRPr="00514EC6">
        <w:rPr>
          <w:rFonts w:ascii="Marianne" w:eastAsia="Times New Roman" w:hAnsi="Marianne" w:cs="Times New Roman"/>
          <w:color w:val="00000A"/>
          <w:sz w:val="20"/>
          <w:szCs w:val="20"/>
          <w:lang w:eastAsia="fr-FR"/>
        </w:rPr>
        <w:t>après l’opération de déversement, dans le format préconisé par l’OFB;</w:t>
      </w:r>
    </w:p>
    <w:p w14:paraId="4700DAA3" w14:textId="77777777" w:rsidR="004C12EA" w:rsidRPr="00514EC6" w:rsidRDefault="004C12EA" w:rsidP="003A54EC">
      <w:pPr>
        <w:numPr>
          <w:ilvl w:val="0"/>
          <w:numId w:val="18"/>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Consigner les données</w:t>
      </w:r>
      <w:r w:rsidRPr="00514EC6">
        <w:rPr>
          <w:rFonts w:ascii="Marianne" w:eastAsia="Times New Roman" w:hAnsi="Marianne" w:cs="Times New Roman"/>
          <w:color w:val="00000A"/>
          <w:sz w:val="20"/>
          <w:szCs w:val="20"/>
          <w:lang w:eastAsia="fr-FR"/>
        </w:rPr>
        <w:t xml:space="preserve"> relatives au déversement dans un document propre au maître d’œuvre, qui </w:t>
      </w:r>
      <w:r w:rsidRPr="00514EC6">
        <w:rPr>
          <w:rFonts w:ascii="Marianne" w:eastAsia="Times New Roman" w:hAnsi="Marianne" w:cs="Times New Roman"/>
          <w:b/>
          <w:bCs/>
          <w:color w:val="00000A"/>
          <w:sz w:val="20"/>
          <w:szCs w:val="20"/>
          <w:lang w:eastAsia="fr-FR"/>
        </w:rPr>
        <w:t>recensera toutes les actions de repeuplement auxquelles il participe ainsi que leurs suivis ;</w:t>
      </w:r>
    </w:p>
    <w:p w14:paraId="06D07B01" w14:textId="77777777" w:rsidR="004C12EA" w:rsidRPr="00514EC6" w:rsidRDefault="004C12EA" w:rsidP="0005240A">
      <w:pPr>
        <w:pStyle w:val="Titre1"/>
        <w:rPr>
          <w:rFonts w:ascii="Marianne" w:hAnsi="Marianne"/>
          <w:sz w:val="20"/>
          <w:szCs w:val="20"/>
        </w:rPr>
      </w:pPr>
      <w:bookmarkStart w:id="17" w:name="_Toc175902862"/>
      <w:r w:rsidRPr="00514EC6">
        <w:rPr>
          <w:rFonts w:ascii="Marianne" w:hAnsi="Marianne"/>
          <w:sz w:val="20"/>
          <w:szCs w:val="20"/>
        </w:rPr>
        <w:t>Évaluer l’efficacité de l’opération de déversement</w:t>
      </w:r>
      <w:bookmarkEnd w:id="17"/>
    </w:p>
    <w:p w14:paraId="070B9C66"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L’évaluation de l’efficacité du déversement est réalisée par recherche d’individus marqués ou non par balnéation dans le milieu naturel au cours de trois campagnes d’échantillonnage post-déversement. Pour cela, des pêches de contrôle doivent être réalisées suivant un mode opératoire établi en fonction des contraintes de terrain. Le mode opératoire prend en compte les prescriptions figurant dans le plan de gestion national anguille, les techniques éprouvées dans d’autres grands fleuves tels le Rhône (Feunteun</w:t>
      </w:r>
      <w:r w:rsidRPr="00514EC6">
        <w:rPr>
          <w:rFonts w:ascii="Marianne" w:eastAsia="Times New Roman" w:hAnsi="Marianne" w:cs="Times New Roman"/>
          <w:i/>
          <w:iCs/>
          <w:color w:val="00000A"/>
          <w:sz w:val="20"/>
          <w:szCs w:val="20"/>
          <w:lang w:eastAsia="fr-FR"/>
        </w:rPr>
        <w:t xml:space="preserve"> et a</w:t>
      </w:r>
      <w:r w:rsidRPr="00514EC6">
        <w:rPr>
          <w:rFonts w:ascii="Marianne" w:eastAsia="Times New Roman" w:hAnsi="Marianne" w:cs="Times New Roman"/>
          <w:color w:val="00000A"/>
          <w:sz w:val="20"/>
          <w:szCs w:val="20"/>
          <w:lang w:eastAsia="fr-FR"/>
        </w:rPr>
        <w:t>l., 2000), la Loire (Charrie</w:t>
      </w:r>
      <w:r w:rsidRPr="00514EC6">
        <w:rPr>
          <w:rFonts w:ascii="Marianne" w:eastAsia="Times New Roman" w:hAnsi="Marianne" w:cs="Times New Roman"/>
          <w:i/>
          <w:iCs/>
          <w:color w:val="00000A"/>
          <w:sz w:val="20"/>
          <w:szCs w:val="20"/>
          <w:lang w:eastAsia="fr-FR"/>
        </w:rPr>
        <w:t>r et a</w:t>
      </w:r>
      <w:r w:rsidRPr="00514EC6">
        <w:rPr>
          <w:rFonts w:ascii="Marianne" w:eastAsia="Times New Roman" w:hAnsi="Marianne" w:cs="Times New Roman"/>
          <w:color w:val="00000A"/>
          <w:sz w:val="20"/>
          <w:szCs w:val="20"/>
          <w:lang w:eastAsia="fr-FR"/>
        </w:rPr>
        <w:t>l., 2010) ou le Rhin (Meunier, 1994) ainsi que dans les petits cours d’eau (Ada</w:t>
      </w:r>
      <w:r w:rsidRPr="00514EC6">
        <w:rPr>
          <w:rFonts w:ascii="Marianne" w:eastAsia="Times New Roman" w:hAnsi="Marianne" w:cs="Times New Roman"/>
          <w:i/>
          <w:iCs/>
          <w:color w:val="00000A"/>
          <w:sz w:val="20"/>
          <w:szCs w:val="20"/>
          <w:lang w:eastAsia="fr-FR"/>
        </w:rPr>
        <w:t>m et a</w:t>
      </w:r>
      <w:r w:rsidRPr="00514EC6">
        <w:rPr>
          <w:rFonts w:ascii="Marianne" w:eastAsia="Times New Roman" w:hAnsi="Marianne" w:cs="Times New Roman"/>
          <w:color w:val="00000A"/>
          <w:sz w:val="20"/>
          <w:szCs w:val="20"/>
          <w:lang w:eastAsia="fr-FR"/>
        </w:rPr>
        <w:t>l., 2008). Tout d’abord, des opérations de pêches électriques sont réalisées au droit des sites de déversement utilisant la méthode des Échantillonnages Ponctuels d’Abondance (EPA), combinées, si possible, avec des opérations de pêche aux verveux à mailles fines. Le principe est de réaliser au moins 25 stations de pêche réparties le long des zones de déversement et en amont. Dans chacune des stations, 20 échantillonnages ponctuels d’abondance doivent être réalisés et notés de manière globalisée par les opérateurs de la pêche.</w:t>
      </w:r>
    </w:p>
    <w:p w14:paraId="02DC211F" w14:textId="6A04EC0E" w:rsidR="00DD2FD4" w:rsidRPr="00514EC6" w:rsidRDefault="00DD2FD4" w:rsidP="00B746FB">
      <w:pPr>
        <w:pBdr>
          <w:top w:val="single" w:sz="6" w:space="0" w:color="000001"/>
          <w:left w:val="single" w:sz="6" w:space="0" w:color="000001"/>
          <w:bottom w:val="single" w:sz="6" w:space="0" w:color="000001"/>
          <w:right w:val="single" w:sz="6" w:space="0" w:color="000001"/>
        </w:pBdr>
        <w:spacing w:before="100" w:beforeAutospacing="1" w:after="62" w:line="276" w:lineRule="auto"/>
        <w:ind w:left="360"/>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u w:val="single"/>
          <w:lang w:eastAsia="fr-FR"/>
        </w:rPr>
        <w:t>Effort d’échantillonnage :</w:t>
      </w:r>
    </w:p>
    <w:p w14:paraId="1B1CAE26" w14:textId="6338532F" w:rsidR="004C12EA" w:rsidRPr="00514EC6" w:rsidRDefault="004C12EA" w:rsidP="003A54EC">
      <w:pPr>
        <w:numPr>
          <w:ilvl w:val="0"/>
          <w:numId w:val="19"/>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Réaliser trois campagnes d’échantillonnage, soit </w:t>
      </w:r>
      <w:r w:rsidRPr="00514EC6">
        <w:rPr>
          <w:rFonts w:ascii="Marianne" w:eastAsia="Times New Roman" w:hAnsi="Marianne" w:cs="Times New Roman"/>
          <w:b/>
          <w:bCs/>
          <w:color w:val="00000A"/>
          <w:sz w:val="20"/>
          <w:szCs w:val="20"/>
          <w:lang w:eastAsia="fr-FR"/>
        </w:rPr>
        <w:t>6 mois, 1 an et 3 ans</w:t>
      </w:r>
      <w:r w:rsidRPr="00514EC6">
        <w:rPr>
          <w:rFonts w:ascii="Marianne" w:eastAsia="Times New Roman" w:hAnsi="Marianne" w:cs="Times New Roman"/>
          <w:color w:val="00000A"/>
          <w:sz w:val="20"/>
          <w:szCs w:val="20"/>
          <w:lang w:eastAsia="fr-FR"/>
        </w:rPr>
        <w:t xml:space="preserve"> après le déversement ;</w:t>
      </w:r>
    </w:p>
    <w:p w14:paraId="3651A4B9" w14:textId="77777777" w:rsidR="004C12EA" w:rsidRPr="00514EC6" w:rsidRDefault="004C12EA" w:rsidP="003A54EC">
      <w:pPr>
        <w:numPr>
          <w:ilvl w:val="0"/>
          <w:numId w:val="19"/>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Procéder à </w:t>
      </w:r>
      <w:r w:rsidRPr="00514EC6">
        <w:rPr>
          <w:rFonts w:ascii="Marianne" w:eastAsia="Times New Roman" w:hAnsi="Marianne" w:cs="Times New Roman"/>
          <w:b/>
          <w:bCs/>
          <w:color w:val="00000A"/>
          <w:sz w:val="20"/>
          <w:szCs w:val="20"/>
          <w:lang w:eastAsia="fr-FR"/>
        </w:rPr>
        <w:t>25 stations</w:t>
      </w:r>
      <w:r w:rsidRPr="00514EC6">
        <w:rPr>
          <w:rFonts w:ascii="Marianne" w:eastAsia="Times New Roman" w:hAnsi="Marianne" w:cs="Times New Roman"/>
          <w:color w:val="00000A"/>
          <w:sz w:val="20"/>
          <w:szCs w:val="20"/>
          <w:lang w:eastAsia="fr-FR"/>
        </w:rPr>
        <w:t xml:space="preserve"> situées entre </w:t>
      </w:r>
      <w:r w:rsidRPr="00514EC6">
        <w:rPr>
          <w:rFonts w:ascii="Marianne" w:eastAsia="Times New Roman" w:hAnsi="Marianne" w:cs="Times New Roman"/>
          <w:b/>
          <w:bCs/>
          <w:color w:val="00000A"/>
          <w:sz w:val="20"/>
          <w:szCs w:val="20"/>
          <w:lang w:eastAsia="fr-FR"/>
        </w:rPr>
        <w:t xml:space="preserve">1km en aval et 1km en amont </w:t>
      </w:r>
      <w:r w:rsidRPr="00514EC6">
        <w:rPr>
          <w:rFonts w:ascii="Marianne" w:eastAsia="Times New Roman" w:hAnsi="Marianne" w:cs="Times New Roman"/>
          <w:color w:val="00000A"/>
          <w:sz w:val="20"/>
          <w:szCs w:val="20"/>
          <w:lang w:eastAsia="fr-FR"/>
        </w:rPr>
        <w:t>du site de déversement ;</w:t>
      </w:r>
    </w:p>
    <w:p w14:paraId="75291A88" w14:textId="77777777" w:rsidR="004C12EA" w:rsidRPr="00514EC6" w:rsidRDefault="004C12EA" w:rsidP="003A54EC">
      <w:pPr>
        <w:numPr>
          <w:ilvl w:val="0"/>
          <w:numId w:val="19"/>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Réaliser dans chaque station 20 EPA (30 secondes de pêche à une anode à poste fixe pour chaque EPA) ;</w:t>
      </w:r>
    </w:p>
    <w:p w14:paraId="44EBBEA1" w14:textId="77777777" w:rsidR="004C12EA" w:rsidRPr="00514EC6" w:rsidRDefault="004C12EA" w:rsidP="003A54EC">
      <w:pPr>
        <w:numPr>
          <w:ilvl w:val="0"/>
          <w:numId w:val="19"/>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Noter le point GPS de chaque station ;</w:t>
      </w:r>
    </w:p>
    <w:p w14:paraId="22FCFDA2" w14:textId="77777777" w:rsidR="004C12EA" w:rsidRPr="00514EC6" w:rsidRDefault="004C12EA" w:rsidP="003A54EC">
      <w:pPr>
        <w:numPr>
          <w:ilvl w:val="0"/>
          <w:numId w:val="19"/>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Coupler, dans les milieux profonds (i.e. les plans d’eau de plus d’un mètre de fond et les grands fleuves), ces EPA avec des pêches au </w:t>
      </w:r>
      <w:r w:rsidRPr="00514EC6">
        <w:rPr>
          <w:rFonts w:ascii="Marianne" w:eastAsia="Times New Roman" w:hAnsi="Marianne" w:cs="Times New Roman"/>
          <w:b/>
          <w:bCs/>
          <w:color w:val="00000A"/>
          <w:sz w:val="20"/>
          <w:szCs w:val="20"/>
          <w:lang w:eastAsia="fr-FR"/>
        </w:rPr>
        <w:t>verveux maille fine</w:t>
      </w:r>
      <w:r w:rsidRPr="00514EC6">
        <w:rPr>
          <w:rFonts w:ascii="Marianne" w:eastAsia="Times New Roman" w:hAnsi="Marianne" w:cs="Times New Roman"/>
          <w:color w:val="00000A"/>
          <w:sz w:val="20"/>
          <w:szCs w:val="20"/>
          <w:lang w:eastAsia="fr-FR"/>
        </w:rPr>
        <w:t xml:space="preserve"> (4mm de maille étirée) placés sur </w:t>
      </w:r>
      <w:r w:rsidRPr="00514EC6">
        <w:rPr>
          <w:rFonts w:ascii="Marianne" w:eastAsia="Times New Roman" w:hAnsi="Marianne" w:cs="Times New Roman"/>
          <w:b/>
          <w:bCs/>
          <w:color w:val="00000A"/>
          <w:sz w:val="20"/>
          <w:szCs w:val="20"/>
          <w:lang w:eastAsia="fr-FR"/>
        </w:rPr>
        <w:t>5 des stations précédentes</w:t>
      </w:r>
      <w:r w:rsidRPr="00514EC6">
        <w:rPr>
          <w:rFonts w:ascii="Marianne" w:eastAsia="Times New Roman" w:hAnsi="Marianne" w:cs="Times New Roman"/>
          <w:color w:val="00000A"/>
          <w:sz w:val="20"/>
          <w:szCs w:val="20"/>
          <w:lang w:eastAsia="fr-FR"/>
        </w:rPr>
        <w:t xml:space="preserve"> correspondant à des habitats peu profonds (bords de cours d’eau, annexes, affluents, etc.) posés pendant 2 jours consécutifs. Une relève journalière est obligatoire ;</w:t>
      </w:r>
    </w:p>
    <w:p w14:paraId="6BE095F0" w14:textId="0A34049B" w:rsidR="004C12EA" w:rsidRPr="00514EC6" w:rsidRDefault="004C12EA" w:rsidP="003A54EC">
      <w:pPr>
        <w:numPr>
          <w:ilvl w:val="0"/>
          <w:numId w:val="19"/>
        </w:numPr>
        <w:pBdr>
          <w:top w:val="single" w:sz="6" w:space="0" w:color="000001"/>
          <w:left w:val="single" w:sz="6" w:space="0" w:color="000001"/>
          <w:bottom w:val="single" w:sz="6" w:space="0" w:color="000001"/>
          <w:right w:val="single" w:sz="6" w:space="0" w:color="000001"/>
        </w:pBd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Préciser le point GPS de ces 5 stations.</w:t>
      </w:r>
    </w:p>
    <w:p w14:paraId="7FB02BA2" w14:textId="67F724AF" w:rsidR="00B26276" w:rsidRPr="00514EC6" w:rsidRDefault="00B26276" w:rsidP="00B746FB">
      <w:pPr>
        <w:pBdr>
          <w:top w:val="single" w:sz="6" w:space="0" w:color="000001"/>
          <w:left w:val="single" w:sz="6" w:space="0" w:color="000001"/>
          <w:bottom w:val="single" w:sz="6" w:space="0" w:color="000001"/>
          <w:right w:val="single" w:sz="6" w:space="0" w:color="000001"/>
        </w:pBdr>
        <w:spacing w:before="100" w:beforeAutospacing="1" w:after="62" w:line="276" w:lineRule="auto"/>
        <w:ind w:left="360"/>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u w:val="single"/>
          <w:lang w:eastAsia="fr-FR"/>
        </w:rPr>
        <w:t>Biométrie (par campagne) :</w:t>
      </w:r>
    </w:p>
    <w:p w14:paraId="21E515FF" w14:textId="1DE545B6" w:rsidR="004C12EA" w:rsidRPr="00514EC6" w:rsidRDefault="004C12EA" w:rsidP="003A54EC">
      <w:pPr>
        <w:numPr>
          <w:ilvl w:val="0"/>
          <w:numId w:val="20"/>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Anesthésier les anguilles ;</w:t>
      </w:r>
    </w:p>
    <w:p w14:paraId="6C898A36" w14:textId="77777777" w:rsidR="004C12EA" w:rsidRPr="00514EC6" w:rsidRDefault="004C12EA" w:rsidP="003A54EC">
      <w:pPr>
        <w:numPr>
          <w:ilvl w:val="0"/>
          <w:numId w:val="20"/>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Mesurer les anguilles (mm), et les peser (g) et indiquer les éventuelles pathologies (Girard &amp; Elie, 2007; Beaulaton &amp; Pénil, 2009);</w:t>
      </w:r>
    </w:p>
    <w:p w14:paraId="73882AC2" w14:textId="77777777" w:rsidR="004C12EA" w:rsidRPr="00514EC6" w:rsidRDefault="004C12EA" w:rsidP="003A54EC">
      <w:pPr>
        <w:numPr>
          <w:ilvl w:val="0"/>
          <w:numId w:val="20"/>
        </w:numPr>
        <w:pBdr>
          <w:top w:val="single" w:sz="6" w:space="0" w:color="000001"/>
          <w:left w:val="single" w:sz="6" w:space="0" w:color="000001"/>
          <w:bottom w:val="single" w:sz="6" w:space="0" w:color="000001"/>
          <w:right w:val="single" w:sz="6" w:space="0" w:color="000001"/>
        </w:pBdr>
        <w:spacing w:before="100" w:beforeAutospacing="1" w:after="284"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Conserver pour analyse des marques sur les otolithes, un échantillon de 50 individus susceptibles d’être issues du repeuplement (i.e. individus inférieurs ou égal de 110 mm à 6 mois, individus de 110 à 150 mm à un an et 190 à 240 mm à trois ans).</w:t>
      </w:r>
    </w:p>
    <w:p w14:paraId="65938013" w14:textId="0B697A8F" w:rsidR="00B26276" w:rsidRPr="00514EC6" w:rsidRDefault="00B26276" w:rsidP="00B746FB">
      <w:pPr>
        <w:pBdr>
          <w:top w:val="single" w:sz="6" w:space="0" w:color="000001"/>
          <w:left w:val="single" w:sz="6" w:space="0" w:color="000001"/>
          <w:bottom w:val="single" w:sz="6" w:space="0" w:color="000001"/>
          <w:right w:val="single" w:sz="6" w:space="0" w:color="000001"/>
        </w:pBdr>
        <w:spacing w:before="100" w:beforeAutospacing="1" w:after="62" w:line="276" w:lineRule="auto"/>
        <w:ind w:left="360"/>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u w:val="single"/>
          <w:lang w:eastAsia="fr-FR"/>
        </w:rPr>
        <w:t>Suivi des marques :</w:t>
      </w:r>
    </w:p>
    <w:p w14:paraId="46E4988D" w14:textId="2486E1DC" w:rsidR="004C12EA" w:rsidRPr="00514EC6" w:rsidRDefault="004C12EA" w:rsidP="003A54EC">
      <w:pPr>
        <w:numPr>
          <w:ilvl w:val="0"/>
          <w:numId w:val="21"/>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Sacrifier les individus de l’échantillon prélevé lors de la biométrie ;</w:t>
      </w:r>
    </w:p>
    <w:p w14:paraId="4ABD2799" w14:textId="77777777" w:rsidR="004C12EA" w:rsidRPr="00514EC6" w:rsidRDefault="004C12EA" w:rsidP="003A54EC">
      <w:pPr>
        <w:numPr>
          <w:ilvl w:val="0"/>
          <w:numId w:val="21"/>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Déterminer le sexe et la présence d’</w:t>
      </w:r>
      <w:r w:rsidRPr="00514EC6">
        <w:rPr>
          <w:rFonts w:ascii="Marianne" w:eastAsia="Times New Roman" w:hAnsi="Marianne" w:cs="Times New Roman"/>
          <w:i/>
          <w:iCs/>
          <w:color w:val="00000A"/>
          <w:sz w:val="20"/>
          <w:szCs w:val="20"/>
          <w:lang w:eastAsia="fr-FR"/>
        </w:rPr>
        <w:t>A. Crassus</w:t>
      </w:r>
      <w:r w:rsidRPr="00514EC6">
        <w:rPr>
          <w:rFonts w:ascii="Marianne" w:eastAsia="Times New Roman" w:hAnsi="Marianne" w:cs="Times New Roman"/>
          <w:color w:val="00000A"/>
          <w:sz w:val="20"/>
          <w:szCs w:val="20"/>
          <w:lang w:eastAsia="fr-FR"/>
        </w:rPr>
        <w:t xml:space="preserve"> (Lefebvr</w:t>
      </w:r>
      <w:r w:rsidRPr="00514EC6">
        <w:rPr>
          <w:rFonts w:ascii="Marianne" w:eastAsia="Times New Roman" w:hAnsi="Marianne" w:cs="Times New Roman"/>
          <w:i/>
          <w:iCs/>
          <w:color w:val="00000A"/>
          <w:sz w:val="20"/>
          <w:szCs w:val="20"/>
          <w:lang w:eastAsia="fr-FR"/>
        </w:rPr>
        <w:t>e et a</w:t>
      </w:r>
      <w:r w:rsidRPr="00514EC6">
        <w:rPr>
          <w:rFonts w:ascii="Marianne" w:eastAsia="Times New Roman" w:hAnsi="Marianne" w:cs="Times New Roman"/>
          <w:color w:val="00000A"/>
          <w:sz w:val="20"/>
          <w:szCs w:val="20"/>
          <w:lang w:eastAsia="fr-FR"/>
        </w:rPr>
        <w:t>l., 2003; Beaulaton &amp; Pénil, 2009) ;</w:t>
      </w:r>
    </w:p>
    <w:p w14:paraId="55A4F245" w14:textId="77777777" w:rsidR="004C12EA" w:rsidRPr="00514EC6" w:rsidRDefault="004C12EA" w:rsidP="003A54EC">
      <w:pPr>
        <w:numPr>
          <w:ilvl w:val="0"/>
          <w:numId w:val="21"/>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Décapiter les individus et congeler les têtes afin de conserver les otolithes (remarque : possibilité de réaliser des tests EVEX sur le reste des individus (non congelés)) ;</w:t>
      </w:r>
    </w:p>
    <w:p w14:paraId="33EF2B2A" w14:textId="77777777" w:rsidR="004C12EA" w:rsidRPr="00514EC6" w:rsidRDefault="004C12EA" w:rsidP="003A54EC">
      <w:pPr>
        <w:numPr>
          <w:ilvl w:val="0"/>
          <w:numId w:val="21"/>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Faire appel à un laboratoire spécialisé pour la lecture des otolithes pour déterminer le colorant, et l’âge le cas échéant. </w:t>
      </w:r>
    </w:p>
    <w:p w14:paraId="63E41BE7" w14:textId="190CD469" w:rsidR="00B26276" w:rsidRPr="00514EC6" w:rsidRDefault="00B26276" w:rsidP="00B746FB">
      <w:pPr>
        <w:pBdr>
          <w:top w:val="single" w:sz="6" w:space="0" w:color="000001"/>
          <w:left w:val="single" w:sz="6" w:space="0" w:color="000001"/>
          <w:bottom w:val="single" w:sz="6" w:space="0" w:color="000001"/>
          <w:right w:val="single" w:sz="6" w:space="0" w:color="000001"/>
        </w:pBdr>
        <w:spacing w:before="100" w:beforeAutospacing="1" w:after="62" w:line="276" w:lineRule="auto"/>
        <w:ind w:left="360"/>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u w:val="single"/>
          <w:lang w:eastAsia="fr-FR"/>
        </w:rPr>
        <w:t>Traitement des données :</w:t>
      </w:r>
    </w:p>
    <w:p w14:paraId="7665C869" w14:textId="688F7E10" w:rsidR="004C12EA" w:rsidRPr="00514EC6" w:rsidRDefault="004C12EA" w:rsidP="003A54EC">
      <w:pPr>
        <w:numPr>
          <w:ilvl w:val="0"/>
          <w:numId w:val="22"/>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Présenter les résultats de manière à suivre les abondances dans les différentes stations, et au cours du temps ;</w:t>
      </w:r>
    </w:p>
    <w:p w14:paraId="39C66A91" w14:textId="77777777" w:rsidR="004C12EA" w:rsidRPr="00514EC6" w:rsidRDefault="004C12EA" w:rsidP="003A54EC">
      <w:pPr>
        <w:numPr>
          <w:ilvl w:val="0"/>
          <w:numId w:val="22"/>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Suivre les cohortes afin d’estimer la mortalité des lots susceptibles de provenir du déversement ainsi que les croissances annuelles ;</w:t>
      </w:r>
    </w:p>
    <w:p w14:paraId="0BF3116C" w14:textId="4F5D4AE6" w:rsidR="004C12EA" w:rsidRPr="00514EC6" w:rsidRDefault="004C12EA" w:rsidP="003A54EC">
      <w:pPr>
        <w:numPr>
          <w:ilvl w:val="0"/>
          <w:numId w:val="22"/>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Estimer la proportion des anguilles provenant du déversement à partir des recherches de marques</w:t>
      </w:r>
      <w:r w:rsidR="00B26276" w:rsidRPr="00514EC6">
        <w:rPr>
          <w:rFonts w:ascii="Marianne" w:eastAsia="Times New Roman" w:hAnsi="Marianne" w:cs="Times New Roman"/>
          <w:color w:val="00000A"/>
          <w:sz w:val="20"/>
          <w:szCs w:val="20"/>
          <w:lang w:eastAsia="fr-FR"/>
        </w:rPr>
        <w:t xml:space="preserve"> (en indiquant la méthode mise en œuvre pour rechercher ces marques).</w:t>
      </w:r>
    </w:p>
    <w:p w14:paraId="6578CF47" w14:textId="63BCB351" w:rsidR="00B26276" w:rsidRPr="00514EC6" w:rsidRDefault="00B26276" w:rsidP="00B746FB">
      <w:pPr>
        <w:pBdr>
          <w:top w:val="single" w:sz="6" w:space="0" w:color="000001"/>
          <w:left w:val="single" w:sz="6" w:space="0" w:color="000001"/>
          <w:bottom w:val="single" w:sz="6" w:space="0" w:color="000001"/>
          <w:right w:val="single" w:sz="6" w:space="0" w:color="000001"/>
        </w:pBdr>
        <w:spacing w:before="100" w:beforeAutospacing="1" w:after="62" w:line="276" w:lineRule="auto"/>
        <w:ind w:left="360"/>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u w:val="single"/>
          <w:lang w:eastAsia="fr-FR"/>
        </w:rPr>
        <w:t>Consigner les données :</w:t>
      </w:r>
    </w:p>
    <w:p w14:paraId="5A0A7E64" w14:textId="490F27DB" w:rsidR="004C12EA" w:rsidRPr="00514EC6" w:rsidRDefault="004C12EA" w:rsidP="003A54EC">
      <w:pPr>
        <w:numPr>
          <w:ilvl w:val="0"/>
          <w:numId w:val="23"/>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Transmettre</w:t>
      </w:r>
      <w:r w:rsidRPr="00514EC6">
        <w:rPr>
          <w:rFonts w:ascii="Marianne" w:eastAsia="Times New Roman" w:hAnsi="Marianne" w:cs="Times New Roman"/>
          <w:color w:val="00000A"/>
          <w:sz w:val="20"/>
          <w:szCs w:val="20"/>
          <w:lang w:eastAsia="fr-FR"/>
        </w:rPr>
        <w:t xml:space="preserve"> les différentes </w:t>
      </w:r>
      <w:r w:rsidRPr="00514EC6">
        <w:rPr>
          <w:rFonts w:ascii="Marianne" w:eastAsia="Times New Roman" w:hAnsi="Marianne" w:cs="Times New Roman"/>
          <w:b/>
          <w:bCs/>
          <w:color w:val="00000A"/>
          <w:sz w:val="20"/>
          <w:szCs w:val="20"/>
          <w:lang w:eastAsia="fr-FR"/>
        </w:rPr>
        <w:t>données</w:t>
      </w:r>
      <w:r w:rsidRPr="00514EC6">
        <w:rPr>
          <w:rFonts w:ascii="Marianne" w:eastAsia="Times New Roman" w:hAnsi="Marianne" w:cs="Times New Roman"/>
          <w:color w:val="00000A"/>
          <w:sz w:val="20"/>
          <w:szCs w:val="20"/>
          <w:lang w:eastAsia="fr-FR"/>
        </w:rPr>
        <w:t xml:space="preserve"> relatives au suivi au secrétariat de </w:t>
      </w:r>
      <w:r w:rsidRPr="00514EC6">
        <w:rPr>
          <w:rFonts w:ascii="Marianne" w:eastAsia="Times New Roman" w:hAnsi="Marianne" w:cs="Times New Roman"/>
          <w:b/>
          <w:bCs/>
          <w:color w:val="00000A"/>
          <w:sz w:val="20"/>
          <w:szCs w:val="20"/>
          <w:lang w:eastAsia="fr-FR"/>
        </w:rPr>
        <w:t>COGEPOMI</w:t>
      </w:r>
      <w:r w:rsidRPr="00514EC6">
        <w:rPr>
          <w:rFonts w:ascii="Marianne" w:eastAsia="Times New Roman" w:hAnsi="Marianne" w:cs="Times New Roman"/>
          <w:color w:val="00000A"/>
          <w:sz w:val="20"/>
          <w:szCs w:val="20"/>
          <w:lang w:eastAsia="fr-FR"/>
        </w:rPr>
        <w:t xml:space="preserve"> compétent sur le site de déversement dans un délai </w:t>
      </w:r>
      <w:r w:rsidRPr="00514EC6">
        <w:rPr>
          <w:rFonts w:ascii="Marianne" w:eastAsia="Times New Roman" w:hAnsi="Marianne" w:cs="Times New Roman"/>
          <w:b/>
          <w:bCs/>
          <w:color w:val="00000A"/>
          <w:sz w:val="20"/>
          <w:szCs w:val="20"/>
          <w:lang w:eastAsia="fr-FR"/>
        </w:rPr>
        <w:t xml:space="preserve">de six mois </w:t>
      </w:r>
      <w:r w:rsidRPr="00514EC6">
        <w:rPr>
          <w:rFonts w:ascii="Marianne" w:eastAsia="Times New Roman" w:hAnsi="Marianne" w:cs="Times New Roman"/>
          <w:color w:val="00000A"/>
          <w:sz w:val="20"/>
          <w:szCs w:val="20"/>
          <w:lang w:eastAsia="fr-FR"/>
        </w:rPr>
        <w:t>après l’opération ;</w:t>
      </w:r>
    </w:p>
    <w:p w14:paraId="5F9F975F" w14:textId="77777777" w:rsidR="004C12EA" w:rsidRPr="00514EC6" w:rsidRDefault="004C12EA" w:rsidP="003A54EC">
      <w:pPr>
        <w:numPr>
          <w:ilvl w:val="0"/>
          <w:numId w:val="23"/>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Transmettre</w:t>
      </w:r>
      <w:r w:rsidRPr="00514EC6">
        <w:rPr>
          <w:rFonts w:ascii="Marianne" w:eastAsia="Times New Roman" w:hAnsi="Marianne" w:cs="Times New Roman"/>
          <w:color w:val="00000A"/>
          <w:sz w:val="20"/>
          <w:szCs w:val="20"/>
          <w:lang w:eastAsia="fr-FR"/>
        </w:rPr>
        <w:t xml:space="preserve"> les différentes </w:t>
      </w:r>
      <w:r w:rsidRPr="00514EC6">
        <w:rPr>
          <w:rFonts w:ascii="Marianne" w:eastAsia="Times New Roman" w:hAnsi="Marianne" w:cs="Times New Roman"/>
          <w:b/>
          <w:bCs/>
          <w:color w:val="00000A"/>
          <w:sz w:val="20"/>
          <w:szCs w:val="20"/>
          <w:lang w:eastAsia="fr-FR"/>
        </w:rPr>
        <w:t>données</w:t>
      </w:r>
      <w:r w:rsidRPr="00514EC6">
        <w:rPr>
          <w:rFonts w:ascii="Marianne" w:eastAsia="Times New Roman" w:hAnsi="Marianne" w:cs="Times New Roman"/>
          <w:color w:val="00000A"/>
          <w:sz w:val="20"/>
          <w:szCs w:val="20"/>
          <w:lang w:eastAsia="fr-FR"/>
        </w:rPr>
        <w:t xml:space="preserve"> relatives au suivi à </w:t>
      </w:r>
      <w:r w:rsidRPr="00514EC6">
        <w:rPr>
          <w:rFonts w:ascii="Marianne" w:eastAsia="Times New Roman" w:hAnsi="Marianne" w:cs="Times New Roman"/>
          <w:b/>
          <w:bCs/>
          <w:color w:val="00000A"/>
          <w:sz w:val="20"/>
          <w:szCs w:val="20"/>
          <w:lang w:eastAsia="fr-FR"/>
        </w:rPr>
        <w:t>l’OFB</w:t>
      </w:r>
      <w:r w:rsidRPr="00514EC6">
        <w:rPr>
          <w:rFonts w:ascii="Marianne" w:eastAsia="Times New Roman" w:hAnsi="Marianne" w:cs="Times New Roman"/>
          <w:color w:val="00000A"/>
          <w:sz w:val="20"/>
          <w:szCs w:val="20"/>
          <w:lang w:eastAsia="fr-FR"/>
        </w:rPr>
        <w:t xml:space="preserve"> dans le format préconisé (disponible sur demande à </w:t>
      </w:r>
      <w:hyperlink r:id="rId29" w:history="1">
        <w:r w:rsidRPr="00514EC6">
          <w:rPr>
            <w:rFonts w:ascii="Marianne" w:eastAsia="Times New Roman" w:hAnsi="Marianne" w:cs="Times New Roman"/>
            <w:color w:val="000000"/>
            <w:sz w:val="20"/>
            <w:szCs w:val="20"/>
            <w:u w:val="single"/>
            <w:lang w:eastAsia="fr-FR"/>
          </w:rPr>
          <w:t>repeuplement.anguille@ofb.gouv.fr</w:t>
        </w:r>
      </w:hyperlink>
      <w:r w:rsidRPr="00514EC6">
        <w:rPr>
          <w:rFonts w:ascii="Marianne" w:eastAsia="Times New Roman" w:hAnsi="Marianne" w:cs="Times New Roman"/>
          <w:color w:val="00000A"/>
          <w:sz w:val="20"/>
          <w:szCs w:val="20"/>
          <w:lang w:eastAsia="fr-FR"/>
        </w:rPr>
        <w:t xml:space="preserve">) dans un délai de </w:t>
      </w:r>
      <w:r w:rsidRPr="00514EC6">
        <w:rPr>
          <w:rFonts w:ascii="Marianne" w:eastAsia="Times New Roman" w:hAnsi="Marianne" w:cs="Times New Roman"/>
          <w:b/>
          <w:bCs/>
          <w:color w:val="00000A"/>
          <w:sz w:val="20"/>
          <w:szCs w:val="20"/>
          <w:lang w:eastAsia="fr-FR"/>
        </w:rPr>
        <w:t xml:space="preserve">six mois </w:t>
      </w:r>
      <w:r w:rsidRPr="00514EC6">
        <w:rPr>
          <w:rFonts w:ascii="Marianne" w:eastAsia="Times New Roman" w:hAnsi="Marianne" w:cs="Times New Roman"/>
          <w:color w:val="00000A"/>
          <w:sz w:val="20"/>
          <w:szCs w:val="20"/>
          <w:lang w:eastAsia="fr-FR"/>
        </w:rPr>
        <w:t>après l’opération ;</w:t>
      </w:r>
    </w:p>
    <w:p w14:paraId="087EF793" w14:textId="77777777" w:rsidR="004C12EA" w:rsidRPr="00514EC6" w:rsidRDefault="004C12EA" w:rsidP="003A54EC">
      <w:pPr>
        <w:numPr>
          <w:ilvl w:val="0"/>
          <w:numId w:val="23"/>
        </w:numPr>
        <w:pBdr>
          <w:top w:val="single" w:sz="6" w:space="0" w:color="000001"/>
          <w:left w:val="single" w:sz="6" w:space="0" w:color="000001"/>
          <w:bottom w:val="single" w:sz="6" w:space="0" w:color="000001"/>
          <w:right w:val="single" w:sz="6" w:space="0" w:color="000001"/>
        </w:pBdr>
        <w:spacing w:before="100" w:beforeAutospacing="1" w:after="62"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Transmettre</w:t>
      </w:r>
      <w:r w:rsidRPr="00514EC6">
        <w:rPr>
          <w:rFonts w:ascii="Marianne" w:eastAsia="Times New Roman" w:hAnsi="Marianne" w:cs="Times New Roman"/>
          <w:color w:val="00000A"/>
          <w:sz w:val="20"/>
          <w:szCs w:val="20"/>
          <w:lang w:eastAsia="fr-FR"/>
        </w:rPr>
        <w:t xml:space="preserve"> les différentes </w:t>
      </w:r>
      <w:r w:rsidRPr="00514EC6">
        <w:rPr>
          <w:rFonts w:ascii="Marianne" w:eastAsia="Times New Roman" w:hAnsi="Marianne" w:cs="Times New Roman"/>
          <w:b/>
          <w:bCs/>
          <w:color w:val="00000A"/>
          <w:sz w:val="20"/>
          <w:szCs w:val="20"/>
          <w:lang w:eastAsia="fr-FR"/>
        </w:rPr>
        <w:t>données</w:t>
      </w:r>
      <w:r w:rsidRPr="00514EC6">
        <w:rPr>
          <w:rFonts w:ascii="Marianne" w:eastAsia="Times New Roman" w:hAnsi="Marianne" w:cs="Times New Roman"/>
          <w:color w:val="00000A"/>
          <w:sz w:val="20"/>
          <w:szCs w:val="20"/>
          <w:lang w:eastAsia="fr-FR"/>
        </w:rPr>
        <w:t xml:space="preserve"> relatives au suivi à la </w:t>
      </w:r>
      <w:r w:rsidRPr="00514EC6">
        <w:rPr>
          <w:rFonts w:ascii="Marianne" w:eastAsia="Times New Roman" w:hAnsi="Marianne" w:cs="Times New Roman"/>
          <w:b/>
          <w:bCs/>
          <w:color w:val="00000A"/>
          <w:sz w:val="20"/>
          <w:szCs w:val="20"/>
          <w:lang w:eastAsia="fr-FR"/>
        </w:rPr>
        <w:t>DGAMPA (</w:t>
      </w:r>
      <w:r w:rsidRPr="00514EC6">
        <w:rPr>
          <w:rFonts w:ascii="Marianne" w:eastAsia="Times New Roman" w:hAnsi="Marianne" w:cs="Times New Roman"/>
          <w:color w:val="00000A"/>
          <w:sz w:val="20"/>
          <w:szCs w:val="20"/>
          <w:lang w:eastAsia="fr-FR"/>
        </w:rPr>
        <w:t xml:space="preserve">cf contacts donnés en 4. ) dans un délai de </w:t>
      </w:r>
      <w:r w:rsidRPr="00514EC6">
        <w:rPr>
          <w:rFonts w:ascii="Marianne" w:eastAsia="Times New Roman" w:hAnsi="Marianne" w:cs="Times New Roman"/>
          <w:b/>
          <w:bCs/>
          <w:color w:val="00000A"/>
          <w:sz w:val="20"/>
          <w:szCs w:val="20"/>
          <w:lang w:eastAsia="fr-FR"/>
        </w:rPr>
        <w:t xml:space="preserve">six mois </w:t>
      </w:r>
      <w:r w:rsidRPr="00514EC6">
        <w:rPr>
          <w:rFonts w:ascii="Marianne" w:eastAsia="Times New Roman" w:hAnsi="Marianne" w:cs="Times New Roman"/>
          <w:color w:val="00000A"/>
          <w:sz w:val="20"/>
          <w:szCs w:val="20"/>
          <w:lang w:eastAsia="fr-FR"/>
        </w:rPr>
        <w:t>après l’opération de suivi, sous le format préconisé par l’OFB.</w:t>
      </w:r>
    </w:p>
    <w:p w14:paraId="09EC70A3" w14:textId="77777777" w:rsidR="004C12EA" w:rsidRPr="00514EC6" w:rsidRDefault="004C12EA" w:rsidP="004C12EA">
      <w:pPr>
        <w:spacing w:before="100" w:beforeAutospacing="1" w:after="0" w:line="276" w:lineRule="auto"/>
        <w:ind w:left="357"/>
        <w:jc w:val="both"/>
        <w:rPr>
          <w:rFonts w:ascii="Marianne" w:eastAsia="Times New Roman" w:hAnsi="Marianne" w:cs="Times New Roman"/>
          <w:color w:val="00000A"/>
          <w:sz w:val="20"/>
          <w:szCs w:val="20"/>
          <w:lang w:eastAsia="fr-FR"/>
        </w:rPr>
      </w:pPr>
    </w:p>
    <w:p w14:paraId="4EA9D376" w14:textId="77777777" w:rsidR="004C12EA" w:rsidRPr="00514EC6" w:rsidRDefault="004C12EA" w:rsidP="0005240A">
      <w:pPr>
        <w:pStyle w:val="Titre1"/>
        <w:rPr>
          <w:rFonts w:ascii="Marianne" w:hAnsi="Marianne"/>
          <w:sz w:val="20"/>
          <w:szCs w:val="20"/>
        </w:rPr>
      </w:pPr>
      <w:bookmarkStart w:id="18" w:name="_Toc175902863"/>
      <w:r w:rsidRPr="00514EC6">
        <w:rPr>
          <w:rFonts w:ascii="Marianne" w:hAnsi="Marianne"/>
          <w:sz w:val="20"/>
          <w:szCs w:val="20"/>
        </w:rPr>
        <w:t>Bibliographie</w:t>
      </w:r>
      <w:bookmarkEnd w:id="18"/>
    </w:p>
    <w:p w14:paraId="64224330"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Adam, G., Feunteun, E., Prouzet, P., &amp; Rigaud, C., coord. 2008. L'anguille européenne Indicateurs d'abondance et de colonisation, Projet Indicang, Edition Quae ed.: 393p.</w:t>
      </w:r>
    </w:p>
    <w:p w14:paraId="117862CE"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Alcobendas, M., Lecomte, F., Castanet, J., Meunier, F. J., Maire, P., &amp; Holl, M. 1991. </w:t>
      </w:r>
      <w:r w:rsidRPr="00514EC6">
        <w:rPr>
          <w:rFonts w:ascii="Marianne" w:eastAsia="Times New Roman" w:hAnsi="Marianne" w:cs="Times New Roman"/>
          <w:color w:val="00000A"/>
          <w:sz w:val="20"/>
          <w:szCs w:val="20"/>
          <w:lang w:val="en-GB" w:eastAsia="fr-FR"/>
        </w:rPr>
        <w:t xml:space="preserve">Massal labelling of elvers with fast balneation in fluorochromes - Application to tetracycline labelling of 500kg of elvers. </w:t>
      </w:r>
      <w:r w:rsidRPr="00514EC6">
        <w:rPr>
          <w:rFonts w:ascii="Marianne" w:eastAsia="Times New Roman" w:hAnsi="Marianne" w:cs="Times New Roman"/>
          <w:color w:val="00000A"/>
          <w:sz w:val="20"/>
          <w:szCs w:val="20"/>
          <w:lang w:eastAsia="fr-FR"/>
        </w:rPr>
        <w:t>Bulletin Français De La Pêche Et De La Pisciculture(321): 43-54.</w:t>
      </w:r>
    </w:p>
    <w:p w14:paraId="52732E8F"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Beaulaton, L., &amp; Pénil, C. 2009. Guide pratique d'identification des principales lésions anatomo-morphologiques et des principaux parasites externes des anguilles, ONEMA : 50p.</w:t>
      </w:r>
    </w:p>
    <w:p w14:paraId="27CE06DB"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Briand, C., Bardonnet, A., &amp; Rigaud, C. 2008. Connaissances et recommandations scientifiques du Groupe anguille du Groupement d’Intérêt Scientifique sur les Poissons Amphihalins (GIS GRISAM) pour la mise en œuvre française du règlement européen visant à restaurer le stock d’anguille, GRISAM : 57p.</w:t>
      </w:r>
    </w:p>
    <w:p w14:paraId="25E9D068"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val="en-US" w:eastAsia="fr-FR"/>
        </w:rPr>
      </w:pPr>
      <w:r w:rsidRPr="00514EC6">
        <w:rPr>
          <w:rFonts w:ascii="Marianne" w:eastAsia="Times New Roman" w:hAnsi="Marianne" w:cs="Times New Roman"/>
          <w:color w:val="00000A"/>
          <w:sz w:val="20"/>
          <w:szCs w:val="20"/>
          <w:lang w:val="en-US" w:eastAsia="fr-FR"/>
        </w:rPr>
        <w:t>Caraguel J.M., Charrier F., Mazel V., Feunteun E. (2014) Mass marking of stocked European glass eels (Anguilla anguilla) with alizarin red S. Ecology of Freshwater Fish. doi : 10.1111/eff.12158</w:t>
      </w:r>
    </w:p>
    <w:p w14:paraId="15ECFF40"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Charrier, F., Feunteun, E., Caraguel, J.-M., Mazel, V., &amp; Legault, A. 2010. Suivi de l’opération d’alevinage réalisée sur la Loire suite à la saisie d’un lot de civelle à Roissy Charles de Gaulles, Rapport de la première année de suivi, Fish Pass / Muséum National d’Histoire Naturelle : 14p : pour le MEDDTL.</w:t>
      </w:r>
    </w:p>
    <w:p w14:paraId="4008E915"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val="en-US" w:eastAsia="fr-FR"/>
        </w:rPr>
        <w:t xml:space="preserve">CNPMEM, CONAPPED, ARA-France, &amp; WWF-France. </w:t>
      </w:r>
      <w:r w:rsidRPr="00514EC6">
        <w:rPr>
          <w:rFonts w:ascii="Marianne" w:eastAsia="Times New Roman" w:hAnsi="Marianne" w:cs="Times New Roman"/>
          <w:color w:val="00000A"/>
          <w:sz w:val="20"/>
          <w:szCs w:val="20"/>
          <w:lang w:eastAsia="fr-FR"/>
        </w:rPr>
        <w:t>2011. Contribution des pêcheurs professionnels français à la reconstitution du stock européen d’anguille. Guide de bonnes pratiques pour la mise en oeuvre d’un programme de repeuplement à l’échelle communautaire, CNPMEM : 20p.</w:t>
      </w:r>
    </w:p>
    <w:p w14:paraId="30E29243"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Elie, P., Lecomte-Finiger, R., Cantrelle, I., &amp; Charlon, N. 1982. Définition des limites des différents stades pigmentaires durant la phase civelle d'Anguilla anguilla L. Vie et Milieu, 32 : 149-157.</w:t>
      </w:r>
    </w:p>
    <w:p w14:paraId="7F11E0B0"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Feunteun, E., Boullier, J., &amp; Briaudet, E. 2000. La sous population d’anguille du Rhône aval : Etude préliminaire en vue de l’élaboration d’un protocole de suivi et de restauration., Université Rennes 1 : 104p.</w:t>
      </w:r>
    </w:p>
    <w:p w14:paraId="6BE5C3A9"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Frotté, L., Feunteun, E., &amp; Acou, A. 2011. État de l’art du repeuplement d’anguille et de la mesure de son efficacité, MNHN-ONEMA : 60p.</w:t>
      </w:r>
    </w:p>
    <w:p w14:paraId="689010D2"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Girard, P., &amp; Elie, P. 2007. Manuel d’identification des principales lésions anatomo-morphologiques et des principaux parasites externes des anguilles, Indicang.</w:t>
      </w:r>
    </w:p>
    <w:p w14:paraId="79E22DD0"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 xml:space="preserve">Lefebvre, F., Acou, A., Poizat, G., &amp; Crivelli, A. J. 2003. </w:t>
      </w:r>
      <w:r w:rsidRPr="00514EC6">
        <w:rPr>
          <w:rFonts w:ascii="Marianne" w:eastAsia="Times New Roman" w:hAnsi="Marianne" w:cs="Times New Roman"/>
          <w:color w:val="00000A"/>
          <w:sz w:val="20"/>
          <w:szCs w:val="20"/>
          <w:lang w:val="en-GB" w:eastAsia="fr-FR"/>
        </w:rPr>
        <w:t xml:space="preserve">Anguillicolosis among silver eels: a 2-year survey in 4 habitats from Camargue. </w:t>
      </w:r>
      <w:r w:rsidRPr="00514EC6">
        <w:rPr>
          <w:rFonts w:ascii="Marianne" w:eastAsia="Times New Roman" w:hAnsi="Marianne" w:cs="Times New Roman"/>
          <w:color w:val="00000A"/>
          <w:sz w:val="20"/>
          <w:szCs w:val="20"/>
          <w:lang w:eastAsia="fr-FR"/>
        </w:rPr>
        <w:t>Bulletin Français de la Pêche et de la Pisciculture, 368 : 97-108.</w:t>
      </w:r>
    </w:p>
    <w:p w14:paraId="7504897B"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val="en-US" w:eastAsia="fr-FR"/>
        </w:rPr>
      </w:pPr>
      <w:r w:rsidRPr="00514EC6">
        <w:rPr>
          <w:rFonts w:ascii="Marianne" w:eastAsia="Times New Roman" w:hAnsi="Marianne" w:cs="Times New Roman"/>
          <w:color w:val="00000A"/>
          <w:sz w:val="20"/>
          <w:szCs w:val="20"/>
          <w:lang w:eastAsia="fr-FR"/>
        </w:rPr>
        <w:t xml:space="preserve">MEEDDM, MAAP, &amp;ONEMA. 2010. Plan de Gestion Anguille de la France - Volet National 3 février 2010, Application du réglement R(CE) n°1100/2007 du 18 septembre 2007 : 120p. </w:t>
      </w:r>
      <w:r w:rsidRPr="00514EC6">
        <w:rPr>
          <w:rFonts w:ascii="Marianne" w:eastAsia="Times New Roman" w:hAnsi="Marianne" w:cs="Times New Roman"/>
          <w:color w:val="00000A"/>
          <w:sz w:val="20"/>
          <w:szCs w:val="20"/>
          <w:lang w:val="en-GB" w:eastAsia="fr-FR"/>
        </w:rPr>
        <w:t>République Française.</w:t>
      </w:r>
    </w:p>
    <w:p w14:paraId="4A1B3CE1"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val="en-GB" w:eastAsia="fr-FR"/>
        </w:rPr>
        <w:t xml:space="preserve">Meunier, F. J. 1994. Growth data of eel (Anguilla anguilla L) in the alsatian part of the river Rhine. </w:t>
      </w:r>
      <w:r w:rsidRPr="00514EC6">
        <w:rPr>
          <w:rFonts w:ascii="Marianne" w:eastAsia="Times New Roman" w:hAnsi="Marianne" w:cs="Times New Roman"/>
          <w:color w:val="00000A"/>
          <w:sz w:val="20"/>
          <w:szCs w:val="20"/>
          <w:lang w:eastAsia="fr-FR"/>
        </w:rPr>
        <w:t>Bulletin Françis De La Pêche Et De La Pisciculture(335): 133-144.</w:t>
      </w:r>
    </w:p>
    <w:p w14:paraId="11FB4DB2"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Mounaix, B. 1992. Intercalibration et validation des méthodes d’estimation de l’âge de l’Anguille européenne (Anguilla anguilla, L.). Application au bassin versant de la Vilaine, Bretagne., Thèse ENSA Rennes : 146p.</w:t>
      </w:r>
    </w:p>
    <w:p w14:paraId="70E063DA"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Soulier, L., Muchiut, S., Susperregui, N., &amp; Urrizalki oroz, I. 2007. Guide de remplissage des fiches terrain et recommandations pour le « repeuplement et transfert d’individus » In B. t. environnement (Ed.), Indicang : 9p.</w:t>
      </w:r>
    </w:p>
    <w:p w14:paraId="6B639941" w14:textId="77777777" w:rsidR="004C12EA" w:rsidRPr="00514EC6" w:rsidRDefault="004C12EA" w:rsidP="004C12EA">
      <w:pPr>
        <w:spacing w:before="100" w:beforeAutospacing="1" w:after="119" w:line="276" w:lineRule="auto"/>
        <w:ind w:left="567" w:hanging="284"/>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val="en-GB" w:eastAsia="fr-FR"/>
        </w:rPr>
        <w:t xml:space="preserve">Van Beurden et al. (2011) Development and validation of a two-step real-time RT-PCR for the detection of eel virus European X in European eel, Anguilla anguilla. </w:t>
      </w:r>
      <w:r w:rsidRPr="00514EC6">
        <w:rPr>
          <w:rFonts w:ascii="Marianne" w:eastAsia="Times New Roman" w:hAnsi="Marianne" w:cs="Times New Roman"/>
          <w:color w:val="00000A"/>
          <w:sz w:val="20"/>
          <w:szCs w:val="20"/>
          <w:lang w:eastAsia="fr-FR"/>
        </w:rPr>
        <w:t>Journal of Virological Methods 171 (2011) 352–359</w:t>
      </w:r>
    </w:p>
    <w:p w14:paraId="6F3C9436" w14:textId="26AA91A2" w:rsidR="004C12EA" w:rsidRPr="00514EC6" w:rsidRDefault="004C12EA" w:rsidP="0005240A">
      <w:pPr>
        <w:pageBreakBefore/>
        <w:spacing w:before="100" w:beforeAutospacing="1" w:after="198" w:line="276" w:lineRule="auto"/>
        <w:jc w:val="both"/>
        <w:rPr>
          <w:rFonts w:ascii="Marianne" w:eastAsia="Times New Roman" w:hAnsi="Marianne" w:cs="Times New Roman"/>
          <w:b/>
          <w:bCs/>
          <w:color w:val="000000"/>
          <w:sz w:val="20"/>
          <w:szCs w:val="20"/>
          <w:lang w:eastAsia="fr-FR"/>
        </w:rPr>
      </w:pPr>
      <w:r w:rsidRPr="00514EC6">
        <w:rPr>
          <w:rFonts w:ascii="Marianne" w:eastAsia="Times New Roman" w:hAnsi="Marianne" w:cs="Times New Roman"/>
          <w:b/>
          <w:bCs/>
          <w:color w:val="000000"/>
          <w:sz w:val="20"/>
          <w:szCs w:val="20"/>
          <w:lang w:eastAsia="fr-FR"/>
        </w:rPr>
        <w:t>ANNEXE 2</w:t>
      </w:r>
      <w:r w:rsidR="0005240A" w:rsidRPr="00514EC6">
        <w:rPr>
          <w:rFonts w:ascii="Marianne" w:eastAsia="Times New Roman" w:hAnsi="Marianne" w:cs="Times New Roman"/>
          <w:b/>
          <w:bCs/>
          <w:color w:val="000000"/>
          <w:sz w:val="20"/>
          <w:szCs w:val="20"/>
          <w:lang w:eastAsia="fr-FR"/>
        </w:rPr>
        <w:t xml:space="preserve"> - </w:t>
      </w:r>
      <w:r w:rsidRPr="00514EC6">
        <w:rPr>
          <w:rFonts w:ascii="Marianne" w:eastAsia="Times New Roman" w:hAnsi="Marianne" w:cs="Times New Roman"/>
          <w:b/>
          <w:bCs/>
          <w:color w:val="000000"/>
          <w:sz w:val="20"/>
          <w:szCs w:val="20"/>
          <w:lang w:eastAsia="fr-FR"/>
        </w:rPr>
        <w:t>Les rivières index du plan de gestion anguille</w:t>
      </w:r>
    </w:p>
    <w:p w14:paraId="0FC05148"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0"/>
          <w:sz w:val="20"/>
          <w:szCs w:val="20"/>
          <w:lang w:eastAsia="fr-FR"/>
        </w:rPr>
        <w:t>Objectif : donner des séries d’abondance (absolue ou relative) du recrutement et de l’échappement :</w:t>
      </w:r>
    </w:p>
    <w:p w14:paraId="5FFAE011" w14:textId="77777777" w:rsidR="004C12EA" w:rsidRPr="00514EC6" w:rsidRDefault="004C12EA" w:rsidP="003A54EC">
      <w:pPr>
        <w:numPr>
          <w:ilvl w:val="1"/>
          <w:numId w:val="24"/>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0"/>
          <w:sz w:val="20"/>
          <w:szCs w:val="20"/>
          <w:lang w:eastAsia="fr-FR"/>
        </w:rPr>
        <w:t>Suivi de civelles ou, à défaut, de jeunes anguillettes &lt;12 cm</w:t>
      </w:r>
    </w:p>
    <w:p w14:paraId="3672E3C3" w14:textId="77777777" w:rsidR="004C12EA" w:rsidRPr="00514EC6" w:rsidRDefault="004C12EA" w:rsidP="003A54EC">
      <w:pPr>
        <w:numPr>
          <w:ilvl w:val="1"/>
          <w:numId w:val="24"/>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0"/>
          <w:sz w:val="20"/>
          <w:szCs w:val="20"/>
          <w:lang w:eastAsia="fr-FR"/>
        </w:rPr>
        <w:t>Suivi d’anguilles argentées</w:t>
      </w:r>
    </w:p>
    <w:p w14:paraId="709885C8" w14:textId="77777777" w:rsidR="004C12EA" w:rsidRPr="00514EC6" w:rsidRDefault="004C12EA" w:rsidP="004C12EA">
      <w:pPr>
        <w:spacing w:before="100" w:beforeAutospacing="1" w:after="240" w:line="276" w:lineRule="auto"/>
        <w:jc w:val="both"/>
        <w:rPr>
          <w:rFonts w:ascii="Marianne" w:eastAsia="Times New Roman" w:hAnsi="Marianne" w:cs="Times New Roman"/>
          <w:color w:val="00000A"/>
          <w:sz w:val="20"/>
          <w:szCs w:val="20"/>
          <w:lang w:eastAsia="fr-FR"/>
        </w:rPr>
      </w:pPr>
    </w:p>
    <w:p w14:paraId="2651309C"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0"/>
          <w:sz w:val="20"/>
          <w:szCs w:val="20"/>
          <w:lang w:eastAsia="fr-FR"/>
        </w:rPr>
        <w:t>1 à 2 sites dans chacune des 9 unités de gestion définies dans le PGA selon une typologie pré-déterminée. Les bassins ont pu toutefois définir des sites supplémentaires. Les rivières index sont les suivantes (voir aussi rapport de mise en œuvre du PGA de juin 2012) :</w:t>
      </w:r>
    </w:p>
    <w:p w14:paraId="13C29A54" w14:textId="77777777" w:rsidR="004C12EA" w:rsidRPr="00514EC6" w:rsidRDefault="004C12EA" w:rsidP="004C12EA">
      <w:pPr>
        <w:spacing w:before="100" w:beforeAutospacing="1" w:after="240" w:line="276" w:lineRule="auto"/>
        <w:jc w:val="both"/>
        <w:rPr>
          <w:rFonts w:ascii="Marianne" w:eastAsia="Times New Roman" w:hAnsi="Marianne" w:cs="Times New Roman"/>
          <w:color w:val="00000A"/>
          <w:sz w:val="20"/>
          <w:szCs w:val="20"/>
          <w:lang w:eastAsia="fr-FR"/>
        </w:rPr>
      </w:pPr>
    </w:p>
    <w:p w14:paraId="2BA75133" w14:textId="77777777" w:rsidR="004C12EA" w:rsidRPr="00514EC6" w:rsidRDefault="004C12EA" w:rsidP="003A54EC">
      <w:pPr>
        <w:numPr>
          <w:ilvl w:val="1"/>
          <w:numId w:val="25"/>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0"/>
          <w:sz w:val="20"/>
          <w:szCs w:val="20"/>
          <w:lang w:eastAsia="fr-FR"/>
        </w:rPr>
        <w:t>Seine-Normandie (SEN) = la Bresle</w:t>
      </w:r>
    </w:p>
    <w:p w14:paraId="4CE2CC58" w14:textId="77777777" w:rsidR="004C12EA" w:rsidRPr="00514EC6" w:rsidRDefault="004C12EA" w:rsidP="003A54EC">
      <w:pPr>
        <w:numPr>
          <w:ilvl w:val="1"/>
          <w:numId w:val="25"/>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0"/>
          <w:sz w:val="20"/>
          <w:szCs w:val="20"/>
          <w:lang w:eastAsia="fr-FR"/>
        </w:rPr>
        <w:t>Bretagne (BRE) = le Frémur et la Vilaine</w:t>
      </w:r>
    </w:p>
    <w:p w14:paraId="33C63C5D" w14:textId="77777777" w:rsidR="004C12EA" w:rsidRPr="00514EC6" w:rsidRDefault="004C12EA" w:rsidP="003A54EC">
      <w:pPr>
        <w:numPr>
          <w:ilvl w:val="1"/>
          <w:numId w:val="25"/>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0"/>
          <w:sz w:val="20"/>
          <w:szCs w:val="20"/>
          <w:lang w:eastAsia="fr-FR"/>
        </w:rPr>
        <w:t>Loire – côtiers vendéens – Sèvre Niortaise (LCV) = la Sèvre Niortaise</w:t>
      </w:r>
    </w:p>
    <w:p w14:paraId="570680F1" w14:textId="77777777" w:rsidR="004C12EA" w:rsidRPr="00514EC6" w:rsidRDefault="004C12EA" w:rsidP="003A54EC">
      <w:pPr>
        <w:numPr>
          <w:ilvl w:val="1"/>
          <w:numId w:val="25"/>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0"/>
          <w:sz w:val="20"/>
          <w:szCs w:val="20"/>
          <w:lang w:eastAsia="fr-FR"/>
        </w:rPr>
        <w:t>Garonne – Dordogne – Charente – Seudre – Leyre (GDC) = Canal des Etangs</w:t>
      </w:r>
    </w:p>
    <w:p w14:paraId="2F8D907E" w14:textId="77777777" w:rsidR="004C12EA" w:rsidRPr="00514EC6" w:rsidRDefault="004C12EA" w:rsidP="003A54EC">
      <w:pPr>
        <w:numPr>
          <w:ilvl w:val="1"/>
          <w:numId w:val="25"/>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0"/>
          <w:sz w:val="20"/>
          <w:szCs w:val="20"/>
          <w:lang w:eastAsia="fr-FR"/>
        </w:rPr>
        <w:t>Rhin-Meuse = le Rhin</w:t>
      </w:r>
    </w:p>
    <w:p w14:paraId="64ECFDAD" w14:textId="77777777" w:rsidR="004C12EA" w:rsidRPr="00514EC6" w:rsidRDefault="004C12EA" w:rsidP="003A54EC">
      <w:pPr>
        <w:numPr>
          <w:ilvl w:val="1"/>
          <w:numId w:val="25"/>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0"/>
          <w:sz w:val="20"/>
          <w:szCs w:val="20"/>
          <w:lang w:eastAsia="fr-FR"/>
        </w:rPr>
        <w:t>Adour – cours d’eau côtiers (ADR)= le courant de Souston</w:t>
      </w:r>
    </w:p>
    <w:p w14:paraId="72CCAFC2" w14:textId="77777777" w:rsidR="004C12EA" w:rsidRPr="00514EC6" w:rsidRDefault="004C12EA" w:rsidP="003A54EC">
      <w:pPr>
        <w:numPr>
          <w:ilvl w:val="1"/>
          <w:numId w:val="25"/>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0"/>
          <w:sz w:val="20"/>
          <w:szCs w:val="20"/>
          <w:lang w:eastAsia="fr-FR"/>
        </w:rPr>
        <w:t>Artois-Picardie (ARP) = La Somme</w:t>
      </w:r>
    </w:p>
    <w:p w14:paraId="317FA47B" w14:textId="77777777" w:rsidR="004C12EA" w:rsidRPr="00514EC6" w:rsidRDefault="004C12EA" w:rsidP="003A54EC">
      <w:pPr>
        <w:numPr>
          <w:ilvl w:val="1"/>
          <w:numId w:val="25"/>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0"/>
          <w:sz w:val="20"/>
          <w:szCs w:val="20"/>
          <w:lang w:eastAsia="fr-FR"/>
        </w:rPr>
        <w:t>Rhône-Méditerranée (RMD) = Etang du Vaccarès et le Rhône</w:t>
      </w:r>
    </w:p>
    <w:p w14:paraId="08D5D808" w14:textId="77777777" w:rsidR="004C12EA" w:rsidRPr="00514EC6" w:rsidRDefault="004C12EA" w:rsidP="003A54EC">
      <w:pPr>
        <w:numPr>
          <w:ilvl w:val="1"/>
          <w:numId w:val="25"/>
        </w:num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0"/>
          <w:sz w:val="20"/>
          <w:szCs w:val="20"/>
          <w:lang w:eastAsia="fr-FR"/>
        </w:rPr>
        <w:t>Corse = le Golo et la lagune du Viduglia</w:t>
      </w:r>
    </w:p>
    <w:p w14:paraId="0ECD5A1D" w14:textId="77777777" w:rsidR="004C12EA" w:rsidRPr="00514EC6" w:rsidRDefault="004C12EA" w:rsidP="004C12EA">
      <w:pPr>
        <w:spacing w:before="100" w:beforeAutospacing="1" w:after="240" w:line="276" w:lineRule="auto"/>
        <w:jc w:val="both"/>
        <w:rPr>
          <w:rFonts w:ascii="Marianne" w:eastAsia="Times New Roman" w:hAnsi="Marianne" w:cs="Times New Roman"/>
          <w:color w:val="00000A"/>
          <w:sz w:val="20"/>
          <w:szCs w:val="20"/>
          <w:lang w:eastAsia="fr-FR"/>
        </w:rPr>
      </w:pPr>
    </w:p>
    <w:p w14:paraId="7706CEA4"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0"/>
          <w:sz w:val="20"/>
          <w:szCs w:val="20"/>
          <w:lang w:eastAsia="fr-FR"/>
        </w:rPr>
        <w:t>Le choix des rivières index s’est appuyé au maximum sur l’existant dans un objectif de représentativité et d’exploitation nationale.</w:t>
      </w:r>
    </w:p>
    <w:p w14:paraId="5B326E0D"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0"/>
          <w:sz w:val="20"/>
          <w:szCs w:val="20"/>
          <w:lang w:eastAsia="fr-FR"/>
        </w:rPr>
        <w:t>Il est donc préférable que les opérations de déversements ne soient pas effectuées sur ces bassins (affluents compris).</w:t>
      </w:r>
    </w:p>
    <w:p w14:paraId="38B4C7F5" w14:textId="77777777" w:rsidR="004C12EA" w:rsidRPr="00514EC6" w:rsidRDefault="004C12EA" w:rsidP="004C12EA">
      <w:pPr>
        <w:spacing w:before="100" w:beforeAutospacing="1" w:after="240" w:line="276" w:lineRule="auto"/>
        <w:jc w:val="both"/>
        <w:rPr>
          <w:rFonts w:ascii="Marianne" w:eastAsia="Times New Roman" w:hAnsi="Marianne" w:cs="Times New Roman"/>
          <w:color w:val="00000A"/>
          <w:sz w:val="20"/>
          <w:szCs w:val="20"/>
          <w:lang w:eastAsia="fr-FR"/>
        </w:rPr>
      </w:pPr>
    </w:p>
    <w:p w14:paraId="0A67D6AD" w14:textId="02F98336" w:rsidR="004C12EA" w:rsidRPr="00514EC6" w:rsidRDefault="004C12EA" w:rsidP="004C12EA">
      <w:pPr>
        <w:pageBreakBefore/>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A</w:t>
      </w:r>
      <w:r w:rsidR="00512069" w:rsidRPr="00514EC6">
        <w:rPr>
          <w:rFonts w:ascii="Marianne" w:eastAsia="Times New Roman" w:hAnsi="Marianne" w:cs="Times New Roman"/>
          <w:b/>
          <w:bCs/>
          <w:color w:val="00000A"/>
          <w:sz w:val="20"/>
          <w:szCs w:val="20"/>
          <w:lang w:eastAsia="fr-FR"/>
        </w:rPr>
        <w:t>NNEXE</w:t>
      </w:r>
      <w:r w:rsidRPr="00514EC6">
        <w:rPr>
          <w:rFonts w:ascii="Marianne" w:eastAsia="Times New Roman" w:hAnsi="Marianne" w:cs="Times New Roman"/>
          <w:b/>
          <w:bCs/>
          <w:color w:val="00000A"/>
          <w:sz w:val="20"/>
          <w:szCs w:val="20"/>
          <w:lang w:eastAsia="fr-FR"/>
        </w:rPr>
        <w:t xml:space="preserve"> 3 – Sommaire rapport de déversement</w:t>
      </w:r>
    </w:p>
    <w:p w14:paraId="33DC1703" w14:textId="77777777" w:rsidR="004C12EA" w:rsidRPr="00514EC6" w:rsidRDefault="004C12EA" w:rsidP="0005240A">
      <w:pPr>
        <w:rPr>
          <w:rFonts w:ascii="Marianne" w:hAnsi="Marianne"/>
          <w:sz w:val="20"/>
          <w:szCs w:val="20"/>
          <w:lang w:eastAsia="fr-FR"/>
        </w:rPr>
      </w:pPr>
      <w:r w:rsidRPr="00514EC6">
        <w:rPr>
          <w:rFonts w:ascii="Marianne" w:hAnsi="Marianne"/>
          <w:sz w:val="20"/>
          <w:szCs w:val="20"/>
          <w:lang w:eastAsia="fr-FR"/>
        </w:rPr>
        <w:t>Table des matières</w:t>
      </w:r>
    </w:p>
    <w:p w14:paraId="1D6BA8D5" w14:textId="4ABB205B" w:rsidR="004C12EA" w:rsidRPr="00514EC6" w:rsidRDefault="004C12EA" w:rsidP="004C12EA">
      <w:pPr>
        <w:spacing w:before="119" w:after="0" w:line="292"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1. Présentatio</w:t>
      </w:r>
      <w:r w:rsidR="003428D0" w:rsidRPr="00514EC6">
        <w:rPr>
          <w:rFonts w:ascii="Marianne" w:eastAsia="Times New Roman" w:hAnsi="Marianne" w:cs="Times New Roman"/>
          <w:b/>
          <w:bCs/>
          <w:color w:val="00000A"/>
          <w:sz w:val="20"/>
          <w:szCs w:val="20"/>
          <w:lang w:eastAsia="fr-FR"/>
        </w:rPr>
        <w:t xml:space="preserve">n du programme de repeuplement </w:t>
      </w:r>
    </w:p>
    <w:p w14:paraId="4638A595" w14:textId="19B804A9" w:rsidR="004C12EA" w:rsidRPr="00514EC6" w:rsidRDefault="003428D0" w:rsidP="004C12EA">
      <w:pPr>
        <w:spacing w:before="119" w:after="0" w:line="292" w:lineRule="auto"/>
        <w:ind w:left="221"/>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 xml:space="preserve">1.1 Contexte de l’étude </w:t>
      </w:r>
    </w:p>
    <w:p w14:paraId="0635136F" w14:textId="0D4B8415" w:rsidR="004C12EA" w:rsidRPr="00514EC6" w:rsidRDefault="003428D0" w:rsidP="004C12EA">
      <w:pPr>
        <w:spacing w:before="119" w:after="0" w:line="292" w:lineRule="auto"/>
        <w:ind w:left="221"/>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 xml:space="preserve">1.2 Site de déversement </w:t>
      </w:r>
    </w:p>
    <w:p w14:paraId="3D3735AF" w14:textId="26F5CAB0" w:rsidR="004C12EA" w:rsidRPr="00514EC6" w:rsidRDefault="004C12EA" w:rsidP="004C12EA">
      <w:pPr>
        <w:spacing w:before="119" w:after="0" w:line="292" w:lineRule="auto"/>
        <w:ind w:left="221"/>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1.3 Qu</w:t>
      </w:r>
      <w:r w:rsidR="003428D0" w:rsidRPr="00514EC6">
        <w:rPr>
          <w:rFonts w:ascii="Marianne" w:eastAsia="Times New Roman" w:hAnsi="Marianne" w:cs="Times New Roman"/>
          <w:b/>
          <w:bCs/>
          <w:color w:val="00000A"/>
          <w:sz w:val="20"/>
          <w:szCs w:val="20"/>
          <w:lang w:eastAsia="fr-FR"/>
        </w:rPr>
        <w:t xml:space="preserve">antité de civelles alevinables </w:t>
      </w:r>
    </w:p>
    <w:p w14:paraId="0A13426F" w14:textId="698A1C58" w:rsidR="004C12EA" w:rsidRPr="00514EC6" w:rsidRDefault="004C12EA" w:rsidP="004C12EA">
      <w:pPr>
        <w:spacing w:before="119" w:after="0" w:line="292"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2. Éta</w:t>
      </w:r>
      <w:r w:rsidR="003428D0" w:rsidRPr="00514EC6">
        <w:rPr>
          <w:rFonts w:ascii="Marianne" w:eastAsia="Times New Roman" w:hAnsi="Marianne" w:cs="Times New Roman"/>
          <w:b/>
          <w:bCs/>
          <w:color w:val="00000A"/>
          <w:sz w:val="20"/>
          <w:szCs w:val="20"/>
          <w:lang w:eastAsia="fr-FR"/>
        </w:rPr>
        <w:t xml:space="preserve">pes préliminaires au transfert </w:t>
      </w:r>
    </w:p>
    <w:p w14:paraId="1FE85738" w14:textId="3E4D2A00" w:rsidR="004C12EA" w:rsidRPr="00514EC6" w:rsidRDefault="004C12EA" w:rsidP="004C12EA">
      <w:pPr>
        <w:spacing w:before="119" w:after="0" w:line="292" w:lineRule="auto"/>
        <w:ind w:left="221"/>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2.1 Audit m</w:t>
      </w:r>
      <w:r w:rsidR="003428D0" w:rsidRPr="00514EC6">
        <w:rPr>
          <w:rFonts w:ascii="Marianne" w:eastAsia="Times New Roman" w:hAnsi="Marianne" w:cs="Times New Roman"/>
          <w:b/>
          <w:bCs/>
          <w:color w:val="00000A"/>
          <w:sz w:val="20"/>
          <w:szCs w:val="20"/>
          <w:lang w:eastAsia="fr-FR"/>
        </w:rPr>
        <w:t xml:space="preserve">areyeur et analyses sanitaires </w:t>
      </w:r>
    </w:p>
    <w:p w14:paraId="2F66D058" w14:textId="6428DCC2" w:rsidR="004C12EA" w:rsidRPr="00514EC6" w:rsidRDefault="003428D0" w:rsidP="004C12EA">
      <w:pPr>
        <w:spacing w:before="119" w:after="0" w:line="292" w:lineRule="auto"/>
        <w:ind w:left="221"/>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 xml:space="preserve">2.2 Traçabilité </w:t>
      </w:r>
    </w:p>
    <w:p w14:paraId="16538102" w14:textId="4C64DC98" w:rsidR="004C12EA" w:rsidRPr="00514EC6" w:rsidRDefault="004C12EA" w:rsidP="004C12EA">
      <w:pPr>
        <w:spacing w:before="119" w:after="0" w:line="292" w:lineRule="auto"/>
        <w:ind w:left="221"/>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2.3 Ana</w:t>
      </w:r>
      <w:r w:rsidR="003428D0" w:rsidRPr="00514EC6">
        <w:rPr>
          <w:rFonts w:ascii="Marianne" w:eastAsia="Times New Roman" w:hAnsi="Marianne" w:cs="Times New Roman"/>
          <w:b/>
          <w:bCs/>
          <w:color w:val="00000A"/>
          <w:sz w:val="20"/>
          <w:szCs w:val="20"/>
          <w:lang w:eastAsia="fr-FR"/>
        </w:rPr>
        <w:t xml:space="preserve">lyses biométriques et marquage </w:t>
      </w:r>
    </w:p>
    <w:p w14:paraId="1C88F6AE" w14:textId="5361A844" w:rsidR="004C12EA" w:rsidRPr="00514EC6" w:rsidRDefault="003428D0" w:rsidP="004C12EA">
      <w:pPr>
        <w:spacing w:before="119" w:after="0" w:line="292"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 xml:space="preserve">3. Transfert des civelles </w:t>
      </w:r>
    </w:p>
    <w:p w14:paraId="4D6C3997" w14:textId="38A3A147" w:rsidR="004C12EA" w:rsidRPr="00514EC6" w:rsidRDefault="004C12EA" w:rsidP="004C12EA">
      <w:pPr>
        <w:spacing w:before="119" w:after="0" w:line="292" w:lineRule="auto"/>
        <w:ind w:left="221"/>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3.1 Opé</w:t>
      </w:r>
      <w:r w:rsidR="003428D0" w:rsidRPr="00514EC6">
        <w:rPr>
          <w:rFonts w:ascii="Marianne" w:eastAsia="Times New Roman" w:hAnsi="Marianne" w:cs="Times New Roman"/>
          <w:b/>
          <w:bCs/>
          <w:color w:val="00000A"/>
          <w:sz w:val="20"/>
          <w:szCs w:val="20"/>
          <w:lang w:eastAsia="fr-FR"/>
        </w:rPr>
        <w:t xml:space="preserve">ration de transfert sur [lieu] </w:t>
      </w:r>
    </w:p>
    <w:p w14:paraId="4BEA4187" w14:textId="6A6B873A" w:rsidR="004C12EA" w:rsidRPr="00514EC6" w:rsidRDefault="003428D0" w:rsidP="004C12EA">
      <w:pPr>
        <w:spacing w:before="119" w:after="0" w:line="292" w:lineRule="auto"/>
        <w:ind w:left="221"/>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 xml:space="preserve">3.2 Suivi des mortalités </w:t>
      </w:r>
    </w:p>
    <w:p w14:paraId="74E0B28E" w14:textId="73B0B109" w:rsidR="004C12EA" w:rsidRPr="00514EC6" w:rsidRDefault="004C12EA" w:rsidP="004C12EA">
      <w:pPr>
        <w:spacing w:before="100" w:beforeAutospacing="1" w:after="198" w:line="292" w:lineRule="auto"/>
        <w:ind w:left="442"/>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3.2</w:t>
      </w:r>
      <w:r w:rsidR="003428D0" w:rsidRPr="00514EC6">
        <w:rPr>
          <w:rFonts w:ascii="Marianne" w:eastAsia="Times New Roman" w:hAnsi="Marianne" w:cs="Times New Roman"/>
          <w:color w:val="00000A"/>
          <w:sz w:val="20"/>
          <w:szCs w:val="20"/>
          <w:lang w:eastAsia="fr-FR"/>
        </w:rPr>
        <w:t xml:space="preserve">.1Suivi des mortalités in situ </w:t>
      </w:r>
    </w:p>
    <w:p w14:paraId="6B2EDB9B" w14:textId="7454D835" w:rsidR="004C12EA" w:rsidRPr="00514EC6" w:rsidRDefault="004C12EA" w:rsidP="004C12EA">
      <w:pPr>
        <w:spacing w:before="100" w:beforeAutospacing="1" w:after="198" w:line="292" w:lineRule="auto"/>
        <w:ind w:left="442"/>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3.2</w:t>
      </w:r>
      <w:r w:rsidR="003428D0" w:rsidRPr="00514EC6">
        <w:rPr>
          <w:rFonts w:ascii="Marianne" w:eastAsia="Times New Roman" w:hAnsi="Marianne" w:cs="Times New Roman"/>
          <w:color w:val="00000A"/>
          <w:sz w:val="20"/>
          <w:szCs w:val="20"/>
          <w:lang w:eastAsia="fr-FR"/>
        </w:rPr>
        <w:t xml:space="preserve">.2 Suivi des mortalité ex situ </w:t>
      </w:r>
    </w:p>
    <w:p w14:paraId="7FABCA68" w14:textId="77777777" w:rsidR="004C12EA" w:rsidRPr="00514EC6" w:rsidRDefault="004C12EA" w:rsidP="004C12EA">
      <w:pPr>
        <w:spacing w:before="100" w:beforeAutospacing="1" w:after="198" w:line="292" w:lineRule="auto"/>
        <w:ind w:left="442"/>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3.2.3. Taux de mortalité pendant le transport 2</w:t>
      </w:r>
    </w:p>
    <w:p w14:paraId="7C80F6C8" w14:textId="77777777" w:rsidR="004C12EA" w:rsidRPr="00514EC6" w:rsidRDefault="004C12EA" w:rsidP="004C12EA">
      <w:pPr>
        <w:spacing w:before="119" w:after="0" w:line="292" w:lineRule="auto"/>
        <w:ind w:left="221"/>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b/>
          <w:bCs/>
          <w:color w:val="00000A"/>
          <w:sz w:val="20"/>
          <w:szCs w:val="20"/>
          <w:lang w:eastAsia="fr-FR"/>
        </w:rPr>
        <w:t>4. Bilan de l’opération de repeuplement 2</w:t>
      </w:r>
    </w:p>
    <w:p w14:paraId="7A88525C" w14:textId="77777777" w:rsidR="004C12EA" w:rsidRPr="00514EC6" w:rsidRDefault="004C12EA" w:rsidP="004C12EA">
      <w:pPr>
        <w:spacing w:before="100" w:beforeAutospacing="1" w:after="240" w:line="292" w:lineRule="auto"/>
        <w:ind w:left="142"/>
        <w:jc w:val="both"/>
        <w:rPr>
          <w:rFonts w:ascii="Marianne" w:eastAsia="Times New Roman" w:hAnsi="Marianne" w:cs="Times New Roman"/>
          <w:color w:val="00000A"/>
          <w:sz w:val="20"/>
          <w:szCs w:val="20"/>
          <w:lang w:eastAsia="fr-FR"/>
        </w:rPr>
      </w:pPr>
    </w:p>
    <w:p w14:paraId="5ACC8F6D" w14:textId="77777777" w:rsidR="004C12EA" w:rsidRPr="00514EC6" w:rsidRDefault="004C12EA" w:rsidP="004C12EA">
      <w:pPr>
        <w:spacing w:before="100" w:beforeAutospacing="1" w:after="240" w:line="276" w:lineRule="auto"/>
        <w:jc w:val="both"/>
        <w:rPr>
          <w:rFonts w:ascii="Marianne" w:eastAsia="Times New Roman" w:hAnsi="Marianne" w:cs="Times New Roman"/>
          <w:color w:val="00000A"/>
          <w:sz w:val="20"/>
          <w:szCs w:val="20"/>
          <w:lang w:eastAsia="fr-FR"/>
        </w:rPr>
      </w:pPr>
    </w:p>
    <w:p w14:paraId="4E6D4B7E" w14:textId="7BBB20D0" w:rsidR="004C12EA" w:rsidRPr="00514EC6" w:rsidRDefault="004C12EA" w:rsidP="00512069">
      <w:pPr>
        <w:pageBreakBefore/>
        <w:spacing w:before="100" w:beforeAutospacing="1" w:after="119" w:line="276" w:lineRule="auto"/>
        <w:jc w:val="both"/>
        <w:rPr>
          <w:rFonts w:ascii="Marianne" w:eastAsia="Times New Roman" w:hAnsi="Marianne" w:cs="Times New Roman"/>
          <w:color w:val="00000A"/>
          <w:sz w:val="20"/>
          <w:szCs w:val="20"/>
          <w:lang w:eastAsia="fr-FR"/>
        </w:rPr>
      </w:pPr>
      <w:bookmarkStart w:id="19" w:name="annexe_2"/>
      <w:bookmarkEnd w:id="19"/>
      <w:r w:rsidRPr="00514EC6">
        <w:rPr>
          <w:rFonts w:ascii="Marianne" w:eastAsia="Times New Roman" w:hAnsi="Marianne" w:cs="Times New Roman"/>
          <w:b/>
          <w:bCs/>
          <w:color w:val="00000A"/>
          <w:sz w:val="20"/>
          <w:szCs w:val="20"/>
          <w:lang w:eastAsia="fr-FR"/>
        </w:rPr>
        <w:t>ANNEXE 4</w:t>
      </w:r>
      <w:r w:rsidR="00512069" w:rsidRPr="00514EC6">
        <w:rPr>
          <w:rFonts w:ascii="Marianne" w:eastAsia="Times New Roman" w:hAnsi="Marianne" w:cs="Times New Roman"/>
          <w:b/>
          <w:bCs/>
          <w:color w:val="00000A"/>
          <w:sz w:val="20"/>
          <w:szCs w:val="20"/>
          <w:lang w:eastAsia="fr-FR"/>
        </w:rPr>
        <w:t xml:space="preserve"> - </w:t>
      </w:r>
      <w:r w:rsidRPr="00514EC6">
        <w:rPr>
          <w:rFonts w:ascii="Marianne" w:eastAsia="Times New Roman" w:hAnsi="Marianne" w:cs="Times New Roman"/>
          <w:b/>
          <w:bCs/>
          <w:color w:val="00000A"/>
          <w:sz w:val="20"/>
          <w:szCs w:val="20"/>
          <w:lang w:eastAsia="fr-FR"/>
        </w:rPr>
        <w:t>modèle de présent</w:t>
      </w:r>
      <w:r w:rsidR="00512069" w:rsidRPr="00514EC6">
        <w:rPr>
          <w:rFonts w:ascii="Marianne" w:eastAsia="Times New Roman" w:hAnsi="Marianne" w:cs="Times New Roman"/>
          <w:b/>
          <w:bCs/>
          <w:color w:val="00000A"/>
          <w:sz w:val="20"/>
          <w:szCs w:val="20"/>
          <w:lang w:eastAsia="fr-FR"/>
        </w:rPr>
        <w:t>ation de la 1ère page du projet</w:t>
      </w:r>
    </w:p>
    <w:p w14:paraId="51F5FC69" w14:textId="77777777" w:rsidR="004C12EA" w:rsidRPr="00514EC6" w:rsidRDefault="004C12EA" w:rsidP="004C12EA">
      <w:pP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Appel à projets « repeuplement de l’anguille en France »</w:t>
      </w:r>
    </w:p>
    <w:p w14:paraId="2CB92885"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Titre du projet :</w:t>
      </w:r>
    </w:p>
    <w:p w14:paraId="56544D88"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240" w:line="276" w:lineRule="auto"/>
        <w:jc w:val="both"/>
        <w:rPr>
          <w:rFonts w:ascii="Marianne" w:eastAsia="Times New Roman" w:hAnsi="Marianne" w:cs="Times New Roman"/>
          <w:color w:val="00000A"/>
          <w:sz w:val="20"/>
          <w:szCs w:val="20"/>
          <w:lang w:eastAsia="fr-FR"/>
        </w:rPr>
      </w:pPr>
    </w:p>
    <w:p w14:paraId="5F6C8A1B"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Porteur du projet :</w:t>
      </w:r>
    </w:p>
    <w:p w14:paraId="61FB156F"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240" w:line="276" w:lineRule="auto"/>
        <w:jc w:val="both"/>
        <w:rPr>
          <w:rFonts w:ascii="Marianne" w:eastAsia="Times New Roman" w:hAnsi="Marianne" w:cs="Times New Roman"/>
          <w:color w:val="00000A"/>
          <w:sz w:val="20"/>
          <w:szCs w:val="20"/>
          <w:lang w:eastAsia="fr-FR"/>
        </w:rPr>
      </w:pPr>
    </w:p>
    <w:p w14:paraId="7872252D"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240" w:line="276" w:lineRule="auto"/>
        <w:jc w:val="both"/>
        <w:rPr>
          <w:rFonts w:ascii="Marianne" w:eastAsia="Times New Roman" w:hAnsi="Marianne" w:cs="Times New Roman"/>
          <w:color w:val="00000A"/>
          <w:sz w:val="20"/>
          <w:szCs w:val="20"/>
          <w:lang w:eastAsia="fr-FR"/>
        </w:rPr>
      </w:pPr>
    </w:p>
    <w:p w14:paraId="4E093817" w14:textId="791A6A6E" w:rsidR="004C12EA" w:rsidRPr="00514EC6" w:rsidRDefault="004C12EA" w:rsidP="004C12EA">
      <w:pPr>
        <w:spacing w:before="100" w:beforeAutospacing="1" w:after="0" w:line="276" w:lineRule="auto"/>
        <w:jc w:val="both"/>
        <w:rPr>
          <w:rFonts w:ascii="Marianne" w:eastAsia="Times New Roman" w:hAnsi="Marianne" w:cs="Times New Roman"/>
          <w:color w:val="00000A"/>
          <w:sz w:val="20"/>
          <w:szCs w:val="20"/>
          <w:lang w:eastAsia="fr-FR"/>
        </w:rPr>
      </w:pPr>
    </w:p>
    <w:p w14:paraId="52B9B73A"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Participation demandée (en valeur et en taux par rapport au coût global) :</w:t>
      </w:r>
    </w:p>
    <w:p w14:paraId="39B702FD"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240" w:line="276" w:lineRule="auto"/>
        <w:jc w:val="both"/>
        <w:rPr>
          <w:rFonts w:ascii="Marianne" w:eastAsia="Times New Roman" w:hAnsi="Marianne" w:cs="Times New Roman"/>
          <w:color w:val="00000A"/>
          <w:sz w:val="20"/>
          <w:szCs w:val="20"/>
          <w:lang w:eastAsia="fr-FR"/>
        </w:rPr>
      </w:pPr>
    </w:p>
    <w:p w14:paraId="3CFA725C" w14:textId="77777777" w:rsidR="004C12EA" w:rsidRPr="00514EC6" w:rsidRDefault="004C12EA" w:rsidP="004C12EA">
      <w:pPr>
        <w:spacing w:before="100" w:beforeAutospacing="1" w:after="0" w:line="276" w:lineRule="auto"/>
        <w:jc w:val="both"/>
        <w:rPr>
          <w:rFonts w:ascii="Marianne" w:eastAsia="Times New Roman" w:hAnsi="Marianne" w:cs="Times New Roman"/>
          <w:color w:val="00000A"/>
          <w:sz w:val="20"/>
          <w:szCs w:val="20"/>
          <w:lang w:eastAsia="fr-FR"/>
        </w:rPr>
      </w:pPr>
    </w:p>
    <w:p w14:paraId="6F021414"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Résumé du projet :</w:t>
      </w:r>
    </w:p>
    <w:p w14:paraId="3DC9293E"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240" w:line="276" w:lineRule="auto"/>
        <w:jc w:val="both"/>
        <w:rPr>
          <w:rFonts w:ascii="Marianne" w:eastAsia="Times New Roman" w:hAnsi="Marianne" w:cs="Times New Roman"/>
          <w:color w:val="00000A"/>
          <w:sz w:val="20"/>
          <w:szCs w:val="20"/>
          <w:lang w:eastAsia="fr-FR"/>
        </w:rPr>
      </w:pPr>
    </w:p>
    <w:p w14:paraId="6940119A"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240" w:line="276" w:lineRule="auto"/>
        <w:jc w:val="both"/>
        <w:rPr>
          <w:rFonts w:ascii="Marianne" w:eastAsia="Times New Roman" w:hAnsi="Marianne" w:cs="Times New Roman"/>
          <w:color w:val="00000A"/>
          <w:sz w:val="20"/>
          <w:szCs w:val="20"/>
          <w:lang w:eastAsia="fr-FR"/>
        </w:rPr>
      </w:pPr>
    </w:p>
    <w:p w14:paraId="59F0383B"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240" w:line="276" w:lineRule="auto"/>
        <w:jc w:val="both"/>
        <w:rPr>
          <w:rFonts w:ascii="Marianne" w:eastAsia="Times New Roman" w:hAnsi="Marianne" w:cs="Times New Roman"/>
          <w:color w:val="00000A"/>
          <w:sz w:val="20"/>
          <w:szCs w:val="20"/>
          <w:lang w:eastAsia="fr-FR"/>
        </w:rPr>
      </w:pPr>
    </w:p>
    <w:p w14:paraId="6FAA0FDD" w14:textId="77777777" w:rsidR="004C12EA" w:rsidRPr="00514EC6" w:rsidRDefault="004C12EA" w:rsidP="004C12EA">
      <w:pPr>
        <w:spacing w:before="100" w:beforeAutospacing="1" w:after="0" w:line="276" w:lineRule="auto"/>
        <w:jc w:val="both"/>
        <w:rPr>
          <w:rFonts w:ascii="Marianne" w:eastAsia="Times New Roman" w:hAnsi="Marianne" w:cs="Times New Roman"/>
          <w:color w:val="00000A"/>
          <w:sz w:val="20"/>
          <w:szCs w:val="20"/>
          <w:lang w:eastAsia="fr-FR"/>
        </w:rPr>
      </w:pPr>
    </w:p>
    <w:p w14:paraId="6A2F88B8"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119" w:line="276" w:lineRule="auto"/>
        <w:jc w:val="both"/>
        <w:rPr>
          <w:rFonts w:ascii="Marianne" w:eastAsia="Times New Roman" w:hAnsi="Marianne" w:cs="Times New Roman"/>
          <w:color w:val="00000A"/>
          <w:sz w:val="20"/>
          <w:szCs w:val="20"/>
          <w:lang w:eastAsia="fr-FR"/>
        </w:rPr>
      </w:pPr>
      <w:r w:rsidRPr="00514EC6">
        <w:rPr>
          <w:rFonts w:ascii="Marianne" w:eastAsia="Times New Roman" w:hAnsi="Marianne" w:cs="Times New Roman"/>
          <w:color w:val="00000A"/>
          <w:sz w:val="20"/>
          <w:szCs w:val="20"/>
          <w:lang w:eastAsia="fr-FR"/>
        </w:rPr>
        <w:t>Objectifs du projet :</w:t>
      </w:r>
    </w:p>
    <w:p w14:paraId="3C9CE95D"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240" w:line="276" w:lineRule="auto"/>
        <w:jc w:val="both"/>
        <w:rPr>
          <w:rFonts w:ascii="Marianne" w:eastAsia="Times New Roman" w:hAnsi="Marianne" w:cs="Times New Roman"/>
          <w:color w:val="00000A"/>
          <w:sz w:val="20"/>
          <w:szCs w:val="20"/>
          <w:lang w:eastAsia="fr-FR"/>
        </w:rPr>
      </w:pPr>
    </w:p>
    <w:p w14:paraId="6AB16B8D"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240" w:line="276" w:lineRule="auto"/>
        <w:jc w:val="both"/>
        <w:rPr>
          <w:rFonts w:ascii="Marianne" w:eastAsia="Times New Roman" w:hAnsi="Marianne" w:cs="Times New Roman"/>
          <w:color w:val="00000A"/>
          <w:sz w:val="20"/>
          <w:szCs w:val="20"/>
          <w:lang w:eastAsia="fr-FR"/>
        </w:rPr>
      </w:pPr>
    </w:p>
    <w:p w14:paraId="3377E71A"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240" w:line="276" w:lineRule="auto"/>
        <w:jc w:val="both"/>
        <w:rPr>
          <w:rFonts w:ascii="Marianne" w:eastAsia="Times New Roman" w:hAnsi="Marianne" w:cs="Times New Roman"/>
          <w:color w:val="00000A"/>
          <w:sz w:val="20"/>
          <w:szCs w:val="20"/>
          <w:lang w:eastAsia="fr-FR"/>
        </w:rPr>
      </w:pPr>
    </w:p>
    <w:p w14:paraId="30B88C6A"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240" w:line="276" w:lineRule="auto"/>
        <w:jc w:val="both"/>
        <w:rPr>
          <w:rFonts w:ascii="Marianne" w:eastAsia="Times New Roman" w:hAnsi="Marianne" w:cs="Times New Roman"/>
          <w:color w:val="00000A"/>
          <w:sz w:val="20"/>
          <w:szCs w:val="20"/>
          <w:lang w:eastAsia="fr-FR"/>
        </w:rPr>
      </w:pPr>
    </w:p>
    <w:p w14:paraId="32EF8132" w14:textId="77777777" w:rsidR="004C12EA" w:rsidRPr="00514EC6" w:rsidRDefault="004C12EA" w:rsidP="004C12EA">
      <w:pPr>
        <w:pBdr>
          <w:top w:val="single" w:sz="6" w:space="0" w:color="000001"/>
          <w:left w:val="single" w:sz="6" w:space="0" w:color="000001"/>
          <w:bottom w:val="single" w:sz="6" w:space="0" w:color="000001"/>
          <w:right w:val="single" w:sz="6" w:space="0" w:color="000001"/>
        </w:pBdr>
        <w:spacing w:before="100" w:beforeAutospacing="1" w:after="240" w:line="276" w:lineRule="auto"/>
        <w:jc w:val="both"/>
        <w:rPr>
          <w:rFonts w:ascii="Marianne" w:eastAsia="Times New Roman" w:hAnsi="Marianne" w:cs="Times New Roman"/>
          <w:color w:val="00000A"/>
          <w:sz w:val="20"/>
          <w:szCs w:val="20"/>
          <w:lang w:eastAsia="fr-FR"/>
        </w:rPr>
      </w:pPr>
    </w:p>
    <w:p w14:paraId="5CAD6F5A" w14:textId="5DF9B9B9" w:rsidR="002F4811" w:rsidRPr="00514EC6" w:rsidRDefault="002F4811" w:rsidP="004C12EA">
      <w:pPr>
        <w:pBdr>
          <w:top w:val="single" w:sz="6" w:space="0" w:color="000001"/>
          <w:left w:val="single" w:sz="6" w:space="0" w:color="000001"/>
          <w:bottom w:val="single" w:sz="6" w:space="0" w:color="000001"/>
          <w:right w:val="single" w:sz="6" w:space="0" w:color="000001"/>
        </w:pBdr>
        <w:spacing w:before="100" w:beforeAutospacing="1" w:after="240" w:line="276" w:lineRule="auto"/>
        <w:jc w:val="both"/>
        <w:rPr>
          <w:rFonts w:ascii="Marianne" w:eastAsia="Times New Roman" w:hAnsi="Marianne" w:cs="Times New Roman"/>
          <w:color w:val="00000A"/>
          <w:sz w:val="20"/>
          <w:szCs w:val="20"/>
          <w:lang w:eastAsia="fr-FR"/>
        </w:rPr>
      </w:pPr>
    </w:p>
    <w:p w14:paraId="1024AA4C" w14:textId="77777777" w:rsidR="002F4811" w:rsidRPr="00514EC6" w:rsidRDefault="002F4811" w:rsidP="002F4811">
      <w:pPr>
        <w:pageBreakBefore/>
        <w:spacing w:before="100" w:beforeAutospacing="1" w:after="119" w:line="276" w:lineRule="auto"/>
        <w:jc w:val="both"/>
        <w:rPr>
          <w:rFonts w:ascii="Marianne" w:eastAsia="Times New Roman" w:hAnsi="Marianne" w:cs="Times New Roman"/>
          <w:b/>
          <w:bCs/>
          <w:color w:val="00000A"/>
          <w:sz w:val="20"/>
          <w:szCs w:val="20"/>
          <w:lang w:eastAsia="fr-FR"/>
        </w:rPr>
        <w:sectPr w:rsidR="002F4811" w:rsidRPr="00514EC6" w:rsidSect="003C02DD">
          <w:footerReference w:type="default" r:id="rId30"/>
          <w:headerReference w:type="first" r:id="rId31"/>
          <w:footerReference w:type="first" r:id="rId32"/>
          <w:pgSz w:w="11906" w:h="16838"/>
          <w:pgMar w:top="1417" w:right="1417" w:bottom="1417" w:left="1417" w:header="708" w:footer="708" w:gutter="0"/>
          <w:cols w:space="708"/>
          <w:titlePg/>
          <w:docGrid w:linePitch="360"/>
        </w:sectPr>
      </w:pPr>
      <w:bookmarkStart w:id="20" w:name="annexe_21"/>
      <w:bookmarkEnd w:id="20"/>
    </w:p>
    <w:p w14:paraId="03D60F8B" w14:textId="269EF373" w:rsidR="004C12EA" w:rsidRPr="004C12EA" w:rsidRDefault="004C12EA" w:rsidP="002F4811">
      <w:pPr>
        <w:pageBreakBefore/>
        <w:spacing w:before="100" w:beforeAutospacing="1" w:after="119" w:line="276" w:lineRule="auto"/>
        <w:jc w:val="both"/>
        <w:rPr>
          <w:rFonts w:ascii="Times New Roman" w:eastAsia="Times New Roman" w:hAnsi="Times New Roman" w:cs="Times New Roman"/>
          <w:color w:val="00000A"/>
          <w:sz w:val="24"/>
          <w:szCs w:val="24"/>
          <w:lang w:eastAsia="fr-FR"/>
        </w:rPr>
      </w:pPr>
      <w:r w:rsidRPr="004C12EA">
        <w:rPr>
          <w:rFonts w:ascii="Times New Roman" w:eastAsia="Times New Roman" w:hAnsi="Times New Roman" w:cs="Times New Roman"/>
          <w:b/>
          <w:bCs/>
          <w:color w:val="00000A"/>
          <w:lang w:eastAsia="fr-FR"/>
        </w:rPr>
        <w:t xml:space="preserve">ANNEXE 5 </w:t>
      </w:r>
      <w:r w:rsidR="00512069">
        <w:rPr>
          <w:rFonts w:ascii="Times New Roman" w:eastAsia="Times New Roman" w:hAnsi="Times New Roman" w:cs="Times New Roman"/>
          <w:b/>
          <w:bCs/>
          <w:color w:val="00000A"/>
          <w:lang w:eastAsia="fr-FR"/>
        </w:rPr>
        <w:t xml:space="preserve">- </w:t>
      </w:r>
      <w:r w:rsidRPr="004C12EA">
        <w:rPr>
          <w:rFonts w:ascii="Times New Roman" w:eastAsia="Times New Roman" w:hAnsi="Times New Roman" w:cs="Times New Roman"/>
          <w:b/>
          <w:bCs/>
          <w:color w:val="00000A"/>
          <w:lang w:eastAsia="fr-FR"/>
        </w:rPr>
        <w:t>Répartition des coûts</w:t>
      </w:r>
    </w:p>
    <w:p w14:paraId="461EEEAF" w14:textId="7FF66978" w:rsidR="004C12EA" w:rsidRPr="004C12EA" w:rsidRDefault="002F4811"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r w:rsidRPr="004C12EA">
        <w:rPr>
          <w:rFonts w:ascii="Times New Roman" w:eastAsia="Times New Roman" w:hAnsi="Times New Roman" w:cs="Times New Roman"/>
          <w:noProof/>
          <w:color w:val="00000A"/>
          <w:sz w:val="24"/>
          <w:szCs w:val="24"/>
          <w:lang w:eastAsia="fr-FR"/>
        </w:rPr>
        <w:drawing>
          <wp:anchor distT="0" distB="0" distL="0" distR="0" simplePos="0" relativeHeight="251656192" behindDoc="0" locked="0" layoutInCell="1" allowOverlap="0" wp14:anchorId="2EE2E1DE" wp14:editId="4073B202">
            <wp:simplePos x="0" y="0"/>
            <wp:positionH relativeFrom="page">
              <wp:posOffset>1446663</wp:posOffset>
            </wp:positionH>
            <wp:positionV relativeFrom="line">
              <wp:posOffset>413158</wp:posOffset>
            </wp:positionV>
            <wp:extent cx="7562850" cy="3496945"/>
            <wp:effectExtent l="0" t="0" r="0" b="8255"/>
            <wp:wrapSquare wrapText="bothSides"/>
            <wp:docPr id="3" name="Image 3" descr="C:\Users\matthieu.le-hello\AppData\Local\Temp\lu149761443q.tmp\lu1497614444_tmp_dd55dd1a7f6fad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thieu.le-hello\AppData\Local\Temp\lu149761443q.tmp\lu1497614444_tmp_dd55dd1a7f6fad31.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562850" cy="3496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78957" w14:textId="48159B5F" w:rsidR="004C12EA" w:rsidRPr="004C12EA" w:rsidRDefault="004C12EA"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p>
    <w:p w14:paraId="3B1C994F" w14:textId="55DC57BE" w:rsidR="004C12EA" w:rsidRDefault="004C12EA"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p>
    <w:p w14:paraId="011F0A31" w14:textId="4C6667DD" w:rsidR="004E2AB0" w:rsidRDefault="004E2AB0"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p>
    <w:p w14:paraId="0FAB59C3" w14:textId="41236561" w:rsidR="004E2AB0" w:rsidRDefault="004E2AB0"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p>
    <w:p w14:paraId="05F500C0" w14:textId="53FD36C3" w:rsidR="004E2AB0" w:rsidRDefault="004E2AB0"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p>
    <w:p w14:paraId="342AB015" w14:textId="56BC0E68" w:rsidR="004E2AB0" w:rsidRDefault="004E2AB0"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p>
    <w:p w14:paraId="078185B3" w14:textId="31C32EC6" w:rsidR="004E2AB0" w:rsidRDefault="004E2AB0"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p>
    <w:p w14:paraId="27E64177" w14:textId="2638B73A" w:rsidR="004E2AB0" w:rsidRDefault="004E2AB0"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p>
    <w:p w14:paraId="68D9F054" w14:textId="6078A440" w:rsidR="004E2AB0" w:rsidRDefault="004E2AB0"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p>
    <w:p w14:paraId="0F4216A0" w14:textId="34920E4B" w:rsidR="004E2AB0" w:rsidRDefault="004E2AB0"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p>
    <w:p w14:paraId="623B2152" w14:textId="5C0A7956" w:rsidR="004E2AB0" w:rsidRDefault="004E2AB0"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p>
    <w:p w14:paraId="18DDBC46" w14:textId="165C9349" w:rsidR="004E2AB0" w:rsidRDefault="004E2AB0"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p>
    <w:p w14:paraId="788B0466" w14:textId="0488BD6E" w:rsidR="004E2AB0" w:rsidRDefault="004E2AB0"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p>
    <w:tbl>
      <w:tblPr>
        <w:tblStyle w:val="Tableausimple5"/>
        <w:tblpPr w:leftFromText="141" w:rightFromText="141" w:vertAnchor="text" w:horzAnchor="margin" w:tblpY="929"/>
        <w:tblW w:w="15030" w:type="dxa"/>
        <w:tblLook w:val="04A0" w:firstRow="1" w:lastRow="0" w:firstColumn="1" w:lastColumn="0" w:noHBand="0" w:noVBand="1"/>
      </w:tblPr>
      <w:tblGrid>
        <w:gridCol w:w="7370"/>
        <w:gridCol w:w="7660"/>
      </w:tblGrid>
      <w:tr w:rsidR="004E2AB0" w:rsidRPr="004C12EA" w14:paraId="64974B37" w14:textId="77777777" w:rsidTr="004E2A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70" w:type="dxa"/>
            <w:hideMark/>
          </w:tcPr>
          <w:p w14:paraId="72E7FE87" w14:textId="77777777" w:rsidR="004E2AB0" w:rsidRPr="004C12EA" w:rsidRDefault="004E2AB0" w:rsidP="004E2AB0">
            <w:pPr>
              <w:spacing w:before="100" w:beforeAutospacing="1" w:after="198" w:line="276" w:lineRule="auto"/>
              <w:ind w:left="85" w:right="652"/>
              <w:jc w:val="both"/>
              <w:rPr>
                <w:rFonts w:ascii="Times New Roman" w:eastAsia="Times New Roman" w:hAnsi="Times New Roman" w:cs="Times New Roman"/>
                <w:color w:val="00000A"/>
                <w:sz w:val="24"/>
                <w:szCs w:val="24"/>
                <w:lang w:eastAsia="fr-FR"/>
              </w:rPr>
            </w:pPr>
            <w:r w:rsidRPr="004C12EA">
              <w:rPr>
                <w:rFonts w:ascii="Times New Roman" w:eastAsia="Times New Roman" w:hAnsi="Times New Roman" w:cs="Times New Roman"/>
                <w:color w:val="00000A"/>
                <w:lang w:eastAsia="fr-FR"/>
              </w:rPr>
              <w:t>Organismes reconnus de droit public</w:t>
            </w:r>
          </w:p>
        </w:tc>
        <w:tc>
          <w:tcPr>
            <w:tcW w:w="7660" w:type="dxa"/>
            <w:hideMark/>
          </w:tcPr>
          <w:p w14:paraId="491C7A94" w14:textId="77777777" w:rsidR="004E2AB0" w:rsidRPr="004C12EA" w:rsidRDefault="004E2AB0" w:rsidP="004E2AB0">
            <w:pPr>
              <w:spacing w:before="100" w:beforeAutospacing="1" w:after="198" w:line="276" w:lineRule="auto"/>
              <w:ind w:left="5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A"/>
                <w:sz w:val="24"/>
                <w:szCs w:val="24"/>
                <w:lang w:eastAsia="fr-FR"/>
              </w:rPr>
            </w:pPr>
            <w:r w:rsidRPr="004C12EA">
              <w:rPr>
                <w:rFonts w:ascii="Times New Roman" w:eastAsia="Times New Roman" w:hAnsi="Times New Roman" w:cs="Times New Roman"/>
                <w:color w:val="00000A"/>
                <w:lang w:eastAsia="fr-FR"/>
              </w:rPr>
              <w:t>Associations, organismes de producteurs (droit privé)</w:t>
            </w:r>
          </w:p>
        </w:tc>
      </w:tr>
    </w:tbl>
    <w:p w14:paraId="0CD7D0B9" w14:textId="79AC1A04" w:rsidR="004E2AB0" w:rsidRPr="004C12EA" w:rsidRDefault="004E2AB0"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r w:rsidRPr="004C12EA">
        <w:rPr>
          <w:rFonts w:ascii="Times New Roman" w:eastAsia="Times New Roman" w:hAnsi="Times New Roman" w:cs="Times New Roman"/>
          <w:b/>
          <w:bCs/>
          <w:color w:val="00000A"/>
          <w:lang w:eastAsia="fr-FR"/>
        </w:rPr>
        <w:t xml:space="preserve"> ANNEXE 6</w:t>
      </w:r>
      <w:r w:rsidR="00512069">
        <w:rPr>
          <w:rFonts w:ascii="Times New Roman" w:eastAsia="Times New Roman" w:hAnsi="Times New Roman" w:cs="Times New Roman"/>
          <w:b/>
          <w:bCs/>
          <w:color w:val="00000A"/>
          <w:lang w:eastAsia="fr-FR"/>
        </w:rPr>
        <w:t xml:space="preserve"> </w:t>
      </w:r>
      <w:r w:rsidRPr="004C12EA">
        <w:rPr>
          <w:rFonts w:ascii="Times New Roman" w:eastAsia="Times New Roman" w:hAnsi="Times New Roman" w:cs="Times New Roman"/>
          <w:b/>
          <w:bCs/>
          <w:color w:val="00000A"/>
          <w:lang w:eastAsia="fr-FR"/>
        </w:rPr>
        <w:t>- Modèle de plan de financement</w:t>
      </w:r>
    </w:p>
    <w:bookmarkStart w:id="21" w:name="annexe_211"/>
    <w:bookmarkEnd w:id="21"/>
    <w:p w14:paraId="06B72CB6" w14:textId="3C189FBC" w:rsidR="00512069" w:rsidRDefault="000D6E89" w:rsidP="00512069">
      <w:pPr>
        <w:spacing w:before="100" w:beforeAutospacing="1" w:after="240" w:line="276" w:lineRule="auto"/>
        <w:jc w:val="both"/>
        <w:rPr>
          <w:rFonts w:ascii="Times New Roman" w:eastAsia="Times New Roman" w:hAnsi="Times New Roman" w:cs="Times New Roman"/>
          <w:b/>
          <w:bCs/>
          <w:color w:val="00000A"/>
          <w:lang w:eastAsia="fr-FR"/>
        </w:rPr>
      </w:pPr>
      <w:r>
        <w:rPr>
          <w:rFonts w:ascii="Times New Roman" w:eastAsia="Times New Roman" w:hAnsi="Times New Roman" w:cs="Times New Roman"/>
          <w:b/>
          <w:bCs/>
          <w:noProof/>
          <w:color w:val="00000A"/>
          <w:lang w:eastAsia="fr-FR"/>
        </w:rPr>
        <mc:AlternateContent>
          <mc:Choice Requires="wpg">
            <w:drawing>
              <wp:inline distT="0" distB="0" distL="0" distR="0" wp14:anchorId="2FD2C3CF" wp14:editId="445E740E">
                <wp:extent cx="9092820" cy="4741545"/>
                <wp:effectExtent l="0" t="0" r="0" b="1905"/>
                <wp:docPr id="5" name="Groupe 5"/>
                <wp:cNvGraphicFramePr/>
                <a:graphic xmlns:a="http://schemas.openxmlformats.org/drawingml/2006/main">
                  <a:graphicData uri="http://schemas.microsoft.com/office/word/2010/wordprocessingGroup">
                    <wpg:wgp>
                      <wpg:cNvGrpSpPr/>
                      <wpg:grpSpPr>
                        <a:xfrm>
                          <a:off x="0" y="0"/>
                          <a:ext cx="9092820" cy="4741545"/>
                          <a:chOff x="102411" y="-36576"/>
                          <a:chExt cx="9092820" cy="4741545"/>
                        </a:xfrm>
                      </wpg:grpSpPr>
                      <pic:pic xmlns:pic="http://schemas.openxmlformats.org/drawingml/2006/picture">
                        <pic:nvPicPr>
                          <pic:cNvPr id="2" name="Image 2" descr="C:\Users\matthieu.le-hello\AppData\Local\Temp\lu149761443q.tmp\lu1497614444_tmp_3b0dd73c36832a7e.gif"/>
                          <pic:cNvPicPr>
                            <a:picLocks noChangeAspect="1"/>
                          </pic:cNvPicPr>
                        </pic:nvPicPr>
                        <pic:blipFill rotWithShape="1">
                          <a:blip r:embed="rId34">
                            <a:extLst>
                              <a:ext uri="{28A0092B-C50C-407E-A947-70E740481C1C}">
                                <a14:useLocalDpi xmlns:a14="http://schemas.microsoft.com/office/drawing/2010/main" val="0"/>
                              </a:ext>
                            </a:extLst>
                          </a:blip>
                          <a:srcRect l="7435" r="14630" b="30274"/>
                          <a:stretch/>
                        </pic:blipFill>
                        <pic:spPr bwMode="auto">
                          <a:xfrm>
                            <a:off x="102411" y="-36576"/>
                            <a:ext cx="4447641" cy="47415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Image 1" descr="C:\Users\matthieu.le-hello\AppData\Local\Temp\lu149761443q.tmp\lu1497614444_tmp_45d57deeac7888a3.gif"/>
                          <pic:cNvPicPr>
                            <a:picLocks noChangeAspect="1"/>
                          </pic:cNvPicPr>
                        </pic:nvPicPr>
                        <pic:blipFill rotWithShape="1">
                          <a:blip r:embed="rId35">
                            <a:extLst>
                              <a:ext uri="{28A0092B-C50C-407E-A947-70E740481C1C}">
                                <a14:useLocalDpi xmlns:a14="http://schemas.microsoft.com/office/drawing/2010/main" val="0"/>
                              </a:ext>
                            </a:extLst>
                          </a:blip>
                          <a:srcRect l="7861" t="10732" r="14675" b="33471"/>
                          <a:stretch/>
                        </pic:blipFill>
                        <pic:spPr bwMode="auto">
                          <a:xfrm>
                            <a:off x="4513477" y="65315"/>
                            <a:ext cx="4681754" cy="456120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F7598A7" id="Groupe 5" o:spid="_x0000_s1026" style="width:715.95pt;height:373.35pt;mso-position-horizontal-relative:char;mso-position-vertical-relative:line" coordorigin="1024,-365" coordsize="90928,47415"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024;top:-365;width:44476;height:47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">
                  <v:imagedata r:id="rId36" o:title="lu1497614444_tmp_3b0dd73c36832a7e" cropbottom="19840f" cropleft="4873f" cropright="9588f"/>
                  <v:path arrowok="t"/>
                </v:shape>
                <v:shape id="Image 1" o:spid="_x0000_s1028" type="#_x0000_t75" style="position:absolute;left:45134;top:653;width:46818;height:45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">
                  <v:imagedata r:id="rId37" o:title="lu1497614444_tmp_45d57deeac7888a3" croptop="7033f" cropbottom="21936f" cropleft="5152f" cropright="9617f"/>
                  <v:path arrowok="t"/>
                </v:shape>
                <w10:anchorlock/>
              </v:group>
            </w:pict>
          </mc:Fallback>
        </mc:AlternateContent>
      </w:r>
    </w:p>
    <w:p w14:paraId="3EBAA38C" w14:textId="6998C7FA" w:rsidR="004C12EA" w:rsidRPr="00512069" w:rsidRDefault="004C12EA" w:rsidP="00512069">
      <w:pPr>
        <w:spacing w:before="100" w:beforeAutospacing="1" w:after="240" w:line="276" w:lineRule="auto"/>
        <w:jc w:val="both"/>
        <w:rPr>
          <w:rFonts w:ascii="Times New Roman" w:eastAsia="Times New Roman" w:hAnsi="Times New Roman" w:cs="Times New Roman"/>
          <w:b/>
          <w:bCs/>
          <w:color w:val="00000A"/>
          <w:lang w:eastAsia="fr-FR"/>
        </w:rPr>
      </w:pPr>
      <w:r w:rsidRPr="00512069">
        <w:rPr>
          <w:rFonts w:ascii="Times New Roman" w:eastAsia="Times New Roman" w:hAnsi="Times New Roman" w:cs="Times New Roman"/>
          <w:b/>
          <w:bCs/>
          <w:color w:val="00000A"/>
          <w:lang w:eastAsia="fr-FR"/>
        </w:rPr>
        <w:t>ANNEXE 7</w:t>
      </w:r>
      <w:r w:rsidR="00512069">
        <w:rPr>
          <w:rFonts w:ascii="Times New Roman" w:eastAsia="Times New Roman" w:hAnsi="Times New Roman" w:cs="Times New Roman"/>
          <w:b/>
          <w:bCs/>
          <w:color w:val="00000A"/>
          <w:lang w:eastAsia="fr-FR"/>
        </w:rPr>
        <w:t xml:space="preserve"> -</w:t>
      </w:r>
      <w:r w:rsidR="00512069" w:rsidRPr="00512069">
        <w:rPr>
          <w:rFonts w:ascii="Times New Roman" w:eastAsia="Times New Roman" w:hAnsi="Times New Roman" w:cs="Times New Roman"/>
          <w:b/>
          <w:bCs/>
          <w:color w:val="00000A"/>
          <w:lang w:eastAsia="fr-FR"/>
        </w:rPr>
        <w:t xml:space="preserve"> </w:t>
      </w:r>
      <w:r w:rsidRPr="00512069">
        <w:rPr>
          <w:rFonts w:ascii="Times New Roman" w:eastAsia="Times New Roman" w:hAnsi="Times New Roman" w:cs="Times New Roman"/>
          <w:b/>
          <w:bCs/>
          <w:color w:val="00000A"/>
          <w:lang w:eastAsia="fr-FR"/>
        </w:rPr>
        <w:t>DECLARATION SUR L’HONNEUR</w:t>
      </w:r>
    </w:p>
    <w:p w14:paraId="1921094E" w14:textId="63A5D559" w:rsidR="004C12EA" w:rsidRPr="004C12EA" w:rsidRDefault="004C12EA" w:rsidP="004C12EA">
      <w:pPr>
        <w:spacing w:before="100" w:beforeAutospacing="1" w:after="119" w:line="276" w:lineRule="auto"/>
        <w:jc w:val="both"/>
        <w:rPr>
          <w:rFonts w:ascii="Times New Roman" w:eastAsia="Times New Roman" w:hAnsi="Times New Roman" w:cs="Times New Roman"/>
          <w:color w:val="00000A"/>
          <w:sz w:val="24"/>
          <w:szCs w:val="24"/>
          <w:lang w:eastAsia="fr-FR"/>
        </w:rPr>
      </w:pPr>
      <w:r w:rsidRPr="004C12EA">
        <w:rPr>
          <w:rFonts w:ascii="Times New Roman" w:eastAsia="Times New Roman" w:hAnsi="Times New Roman" w:cs="Times New Roman"/>
          <w:color w:val="00000A"/>
          <w:lang w:eastAsia="fr-FR"/>
        </w:rPr>
        <w:t xml:space="preserve">Je soussigné, ………………………………………………… (nom et prénom), représentant légal en tant que ………………………………………de la société ou association…………………………………………………… atteste sur l’honneur que la liste ci-dessous comporte l’ensemble des aides publiques perçues ou demandées au cours des </w:t>
      </w:r>
      <w:r w:rsidRPr="004C12EA">
        <w:rPr>
          <w:rFonts w:ascii="Times New Roman" w:eastAsia="Times New Roman" w:hAnsi="Times New Roman" w:cs="Times New Roman"/>
          <w:color w:val="00000A"/>
          <w:u w:val="single"/>
          <w:lang w:eastAsia="fr-FR"/>
        </w:rPr>
        <w:t>trois dernières années (tableau ci-dessous à compléter)</w:t>
      </w:r>
      <w:r w:rsidRPr="004C12EA">
        <w:rPr>
          <w:rFonts w:ascii="Times New Roman" w:eastAsia="Times New Roman" w:hAnsi="Times New Roman" w:cs="Times New Roman"/>
          <w:color w:val="00000A"/>
          <w:lang w:eastAsia="fr-FR"/>
        </w:rPr>
        <w:t xml:space="preserve"> :</w:t>
      </w:r>
    </w:p>
    <w:tbl>
      <w:tblPr>
        <w:tblW w:w="13620" w:type="dxa"/>
        <w:tblCellSpacing w:w="0" w:type="dxa"/>
        <w:tblCellMar>
          <w:top w:w="105" w:type="dxa"/>
          <w:left w:w="105" w:type="dxa"/>
          <w:bottom w:w="105" w:type="dxa"/>
          <w:right w:w="105" w:type="dxa"/>
        </w:tblCellMar>
        <w:tblLook w:val="04A0" w:firstRow="1" w:lastRow="0" w:firstColumn="1" w:lastColumn="0" w:noHBand="0" w:noVBand="1"/>
      </w:tblPr>
      <w:tblGrid>
        <w:gridCol w:w="2417"/>
        <w:gridCol w:w="1407"/>
        <w:gridCol w:w="2175"/>
        <w:gridCol w:w="1917"/>
        <w:gridCol w:w="3722"/>
        <w:gridCol w:w="1982"/>
      </w:tblGrid>
      <w:tr w:rsidR="004C12EA" w:rsidRPr="004C12EA" w14:paraId="3ECCC28D" w14:textId="77777777" w:rsidTr="004C12EA">
        <w:trPr>
          <w:trHeight w:val="1320"/>
          <w:tblCellSpacing w:w="0" w:type="dxa"/>
        </w:trPr>
        <w:tc>
          <w:tcPr>
            <w:tcW w:w="2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vAlign w:val="center"/>
            <w:hideMark/>
          </w:tcPr>
          <w:p w14:paraId="236EA7D7"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vAlign w:val="bottom"/>
            <w:hideMark/>
          </w:tcPr>
          <w:p w14:paraId="6729A6EA"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r w:rsidRPr="004C12EA">
              <w:rPr>
                <w:rFonts w:ascii="Times New Roman" w:eastAsia="Times New Roman" w:hAnsi="Times New Roman" w:cs="Times New Roman"/>
                <w:b/>
                <w:bCs/>
                <w:color w:val="00000A"/>
                <w:lang w:eastAsia="fr-FR"/>
              </w:rPr>
              <w:t>Date de notification ou de la demande de l’aide</w:t>
            </w:r>
          </w:p>
        </w:tc>
        <w:tc>
          <w:tcPr>
            <w:tcW w:w="2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vAlign w:val="center"/>
            <w:hideMark/>
          </w:tcPr>
          <w:p w14:paraId="43F5479C"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r w:rsidRPr="004C12EA">
              <w:rPr>
                <w:rFonts w:ascii="Times New Roman" w:eastAsia="Times New Roman" w:hAnsi="Times New Roman" w:cs="Times New Roman"/>
                <w:b/>
                <w:bCs/>
                <w:color w:val="00000A"/>
                <w:lang w:eastAsia="fr-FR"/>
              </w:rPr>
              <w:t>Nom du dispositif d’aide</w:t>
            </w:r>
          </w:p>
        </w:tc>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vAlign w:val="center"/>
            <w:hideMark/>
          </w:tcPr>
          <w:p w14:paraId="33C8F507"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r w:rsidRPr="004C12EA">
              <w:rPr>
                <w:rFonts w:ascii="Times New Roman" w:eastAsia="Times New Roman" w:hAnsi="Times New Roman" w:cs="Times New Roman"/>
                <w:b/>
                <w:bCs/>
                <w:color w:val="00000A"/>
                <w:lang w:eastAsia="fr-FR"/>
              </w:rPr>
              <w:t>Organisme financeur</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vAlign w:val="center"/>
            <w:hideMark/>
          </w:tcPr>
          <w:p w14:paraId="3F6CE0B7"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r w:rsidRPr="004C12EA">
              <w:rPr>
                <w:rFonts w:ascii="Times New Roman" w:eastAsia="Times New Roman" w:hAnsi="Times New Roman" w:cs="Times New Roman"/>
                <w:b/>
                <w:bCs/>
                <w:color w:val="00000A"/>
                <w:lang w:eastAsia="fr-FR"/>
              </w:rPr>
              <w:t>Objet des aides</w:t>
            </w:r>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vAlign w:val="center"/>
            <w:hideMark/>
          </w:tcPr>
          <w:p w14:paraId="4EF597C8"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r w:rsidRPr="004C12EA">
              <w:rPr>
                <w:rFonts w:ascii="Times New Roman" w:eastAsia="Times New Roman" w:hAnsi="Times New Roman" w:cs="Times New Roman"/>
                <w:b/>
                <w:bCs/>
                <w:color w:val="00000A"/>
                <w:lang w:eastAsia="fr-FR"/>
              </w:rPr>
              <w:t>Montant global versé</w:t>
            </w:r>
          </w:p>
        </w:tc>
      </w:tr>
      <w:tr w:rsidR="004C12EA" w:rsidRPr="004C12EA" w14:paraId="24F9695E" w14:textId="77777777" w:rsidTr="004C12EA">
        <w:trPr>
          <w:trHeight w:val="1350"/>
          <w:tblCellSpacing w:w="0" w:type="dxa"/>
        </w:trPr>
        <w:tc>
          <w:tcPr>
            <w:tcW w:w="2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vAlign w:val="center"/>
            <w:hideMark/>
          </w:tcPr>
          <w:p w14:paraId="50506E78"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r w:rsidRPr="004C12EA">
              <w:rPr>
                <w:rFonts w:ascii="Times New Roman" w:eastAsia="Times New Roman" w:hAnsi="Times New Roman" w:cs="Times New Roman"/>
                <w:b/>
                <w:bCs/>
                <w:color w:val="00000A"/>
                <w:lang w:eastAsia="fr-FR"/>
              </w:rPr>
              <w:t>Aides obtenues au cours des trois dernières années</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hideMark/>
          </w:tcPr>
          <w:p w14:paraId="38AAC3DE"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p>
        </w:tc>
        <w:tc>
          <w:tcPr>
            <w:tcW w:w="2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hideMark/>
          </w:tcPr>
          <w:p w14:paraId="0A28E010"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p>
        </w:tc>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hideMark/>
          </w:tcPr>
          <w:p w14:paraId="5D287311"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hideMark/>
          </w:tcPr>
          <w:p w14:paraId="73D34849"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hideMark/>
          </w:tcPr>
          <w:p w14:paraId="0B89150E"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p>
        </w:tc>
      </w:tr>
      <w:tr w:rsidR="004C12EA" w:rsidRPr="004C12EA" w14:paraId="47C7C699" w14:textId="77777777" w:rsidTr="004C12EA">
        <w:trPr>
          <w:trHeight w:val="1410"/>
          <w:tblCellSpacing w:w="0" w:type="dxa"/>
        </w:trPr>
        <w:tc>
          <w:tcPr>
            <w:tcW w:w="2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vAlign w:val="center"/>
            <w:hideMark/>
          </w:tcPr>
          <w:p w14:paraId="0F4C063B"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r w:rsidRPr="004C12EA">
              <w:rPr>
                <w:rFonts w:ascii="Times New Roman" w:eastAsia="Times New Roman" w:hAnsi="Times New Roman" w:cs="Times New Roman"/>
                <w:b/>
                <w:bCs/>
                <w:color w:val="00000A"/>
                <w:lang w:eastAsia="fr-FR"/>
              </w:rPr>
              <w:t>Demande d’aide en cours de traitement</w:t>
            </w:r>
          </w:p>
        </w:tc>
        <w:tc>
          <w:tcPr>
            <w:tcW w:w="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hideMark/>
          </w:tcPr>
          <w:p w14:paraId="7297B90E"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p>
        </w:tc>
        <w:tc>
          <w:tcPr>
            <w:tcW w:w="2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hideMark/>
          </w:tcPr>
          <w:p w14:paraId="41A3540F"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p>
        </w:tc>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hideMark/>
          </w:tcPr>
          <w:p w14:paraId="31DC9499"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hideMark/>
          </w:tcPr>
          <w:p w14:paraId="763D808E"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p>
        </w:tc>
        <w:tc>
          <w:tcPr>
            <w:tcW w:w="1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hideMark/>
          </w:tcPr>
          <w:p w14:paraId="3079B2A9"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p>
        </w:tc>
      </w:tr>
    </w:tbl>
    <w:p w14:paraId="561AC72E" w14:textId="19645586" w:rsidR="004C12EA" w:rsidRPr="004C12EA" w:rsidRDefault="004C12EA"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p>
    <w:p w14:paraId="5C580341" w14:textId="77777777" w:rsidR="004C12EA" w:rsidRPr="004C12EA" w:rsidRDefault="004C12EA" w:rsidP="004C12EA">
      <w:pPr>
        <w:spacing w:before="100" w:beforeAutospacing="1" w:after="198" w:line="276" w:lineRule="auto"/>
        <w:jc w:val="both"/>
        <w:rPr>
          <w:rFonts w:ascii="Times New Roman" w:eastAsia="Times New Roman" w:hAnsi="Times New Roman" w:cs="Times New Roman"/>
          <w:color w:val="00000A"/>
          <w:sz w:val="24"/>
          <w:szCs w:val="24"/>
          <w:lang w:eastAsia="fr-FR"/>
        </w:rPr>
      </w:pPr>
      <w:r w:rsidRPr="004C12EA">
        <w:rPr>
          <w:rFonts w:ascii="Times New Roman" w:eastAsia="Times New Roman" w:hAnsi="Times New Roman" w:cs="Times New Roman"/>
          <w:color w:val="00000A"/>
          <w:lang w:eastAsia="fr-FR"/>
        </w:rPr>
        <w:t>Fait à ………………………….., le ………………...………</w:t>
      </w:r>
    </w:p>
    <w:p w14:paraId="3781C2C2" w14:textId="77777777" w:rsidR="004C12EA" w:rsidRPr="004C12EA" w:rsidRDefault="004C12EA" w:rsidP="004C12EA">
      <w:pPr>
        <w:spacing w:before="100" w:beforeAutospacing="1" w:after="119" w:line="276" w:lineRule="auto"/>
        <w:jc w:val="both"/>
        <w:rPr>
          <w:rFonts w:ascii="Times New Roman" w:eastAsia="Times New Roman" w:hAnsi="Times New Roman" w:cs="Times New Roman"/>
          <w:color w:val="00000A"/>
          <w:sz w:val="24"/>
          <w:szCs w:val="24"/>
          <w:lang w:eastAsia="fr-FR"/>
        </w:rPr>
      </w:pPr>
      <w:r w:rsidRPr="004C12EA">
        <w:rPr>
          <w:rFonts w:ascii="Times New Roman" w:eastAsia="Times New Roman" w:hAnsi="Times New Roman" w:cs="Times New Roman"/>
          <w:color w:val="00000A"/>
          <w:lang w:eastAsia="fr-FR"/>
        </w:rPr>
        <w:t>Nom, qualité et cachet du signataire ayant pouvoir de signer</w:t>
      </w:r>
    </w:p>
    <w:p w14:paraId="081966C5" w14:textId="77777777" w:rsidR="004C12EA" w:rsidRPr="004C12EA" w:rsidRDefault="004C12EA" w:rsidP="004C12EA">
      <w:pPr>
        <w:spacing w:before="100" w:beforeAutospacing="1" w:after="240" w:line="276" w:lineRule="auto"/>
        <w:jc w:val="both"/>
        <w:rPr>
          <w:rFonts w:ascii="Times New Roman" w:eastAsia="Times New Roman" w:hAnsi="Times New Roman" w:cs="Times New Roman"/>
          <w:color w:val="00000A"/>
          <w:sz w:val="24"/>
          <w:szCs w:val="24"/>
          <w:lang w:eastAsia="fr-FR"/>
        </w:rPr>
      </w:pPr>
    </w:p>
    <w:sectPr w:rsidR="004C12EA" w:rsidRPr="004C12EA" w:rsidSect="002F4811">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78EED" w16cex:dateUtc="2024-07-09T08:26:00Z"/>
  <w16cex:commentExtensible w16cex:durableId="2A37975A" w16cex:dateUtc="2024-07-09T09:02:00Z"/>
  <w16cex:commentExtensible w16cex:durableId="2A3A9DDE" w16cex:dateUtc="2024-07-11T16:07:00Z"/>
  <w16cex:commentExtensible w16cex:durableId="2A3A9E90" w16cex:dateUtc="2024-07-11T16:10:00Z"/>
  <w16cex:commentExtensible w16cex:durableId="2A379344" w16cex:dateUtc="2024-07-09T08:45:00Z"/>
  <w16cex:commentExtensible w16cex:durableId="2A3A9ED4" w16cex:dateUtc="2024-07-11T16:11:00Z"/>
  <w16cex:commentExtensible w16cex:durableId="2A3A9F80" w16cex:dateUtc="2024-07-11T16:14:00Z"/>
  <w16cex:commentExtensible w16cex:durableId="2A3AA022" w16cex:dateUtc="2024-07-11T16:17:00Z"/>
  <w16cex:commentExtensible w16cex:durableId="2A379446" w16cex:dateUtc="2024-07-09T08:49:00Z"/>
  <w16cex:commentExtensible w16cex:durableId="2A3795E0" w16cex:dateUtc="2024-07-09T08:56:00Z"/>
  <w16cex:commentExtensible w16cex:durableId="2A3AA155" w16cex:dateUtc="2024-07-11T16:22:00Z"/>
  <w16cex:commentExtensible w16cex:durableId="2A3796D8" w16cex:dateUtc="2024-07-09T09:00:00Z"/>
  <w16cex:commentExtensible w16cex:durableId="2A3AA362" w16cex:dateUtc="2024-07-11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2F95D2" w16cid:durableId="2A378EED"/>
  <w16cid:commentId w16cid:paraId="21028602" w16cid:durableId="2A37975A"/>
  <w16cid:commentId w16cid:paraId="6F81F2D1" w16cid:durableId="2A3A9DDE"/>
  <w16cid:commentId w16cid:paraId="39E44E82" w16cid:durableId="2A378EA5"/>
  <w16cid:commentId w16cid:paraId="31FDC11C" w16cid:durableId="2A378EA6"/>
  <w16cid:commentId w16cid:paraId="4D1E699C" w16cid:durableId="2A3A9E90"/>
  <w16cid:commentId w16cid:paraId="7051F305" w16cid:durableId="2A379344"/>
  <w16cid:commentId w16cid:paraId="4B20E399" w16cid:durableId="2A378EA7"/>
  <w16cid:commentId w16cid:paraId="10FD7531" w16cid:durableId="2A3A9ED4"/>
  <w16cid:commentId w16cid:paraId="253346ED" w16cid:durableId="2A3A9F80"/>
  <w16cid:commentId w16cid:paraId="653E43DE" w16cid:durableId="2A3AA022"/>
  <w16cid:commentId w16cid:paraId="1C3E35D3" w16cid:durableId="2A379446"/>
  <w16cid:commentId w16cid:paraId="1D67441F" w16cid:durableId="2A3795E0"/>
  <w16cid:commentId w16cid:paraId="03721C28" w16cid:durableId="2A3AA155"/>
  <w16cid:commentId w16cid:paraId="10036548" w16cid:durableId="2A3796D8"/>
  <w16cid:commentId w16cid:paraId="77FA68DE" w16cid:durableId="2A3AA362"/>
  <w16cid:commentId w16cid:paraId="0B06BD34" w16cid:durableId="2A378E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CACDF" w14:textId="77777777" w:rsidR="00964473" w:rsidRDefault="00964473" w:rsidP="00A13B39">
      <w:pPr>
        <w:spacing w:after="0" w:line="240" w:lineRule="auto"/>
      </w:pPr>
      <w:r>
        <w:separator/>
      </w:r>
    </w:p>
  </w:endnote>
  <w:endnote w:type="continuationSeparator" w:id="0">
    <w:p w14:paraId="07597F24" w14:textId="77777777" w:rsidR="00964473" w:rsidRDefault="00964473" w:rsidP="00A1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rianne">
    <w:panose1 w:val="02000000000000000000"/>
    <w:charset w:val="00"/>
    <w:family w:val="modern"/>
    <w:notTrueType/>
    <w:pitch w:val="variable"/>
    <w:sig w:usb0="0000000F"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321586"/>
      <w:docPartObj>
        <w:docPartGallery w:val="Page Numbers (Bottom of Page)"/>
        <w:docPartUnique/>
      </w:docPartObj>
    </w:sdtPr>
    <w:sdtEndPr/>
    <w:sdtContent>
      <w:sdt>
        <w:sdtPr>
          <w:id w:val="-1769616900"/>
          <w:docPartObj>
            <w:docPartGallery w:val="Page Numbers (Top of Page)"/>
            <w:docPartUnique/>
          </w:docPartObj>
        </w:sdtPr>
        <w:sdtEndPr/>
        <w:sdtContent>
          <w:p w14:paraId="412A2941" w14:textId="168CA5F0" w:rsidR="00964473" w:rsidRDefault="00964473" w:rsidP="00B45D73">
            <w:pPr>
              <w:pStyle w:val="Pieddepage"/>
            </w:pPr>
            <w:r>
              <w:t>Appel à projet Repeuplement Civelles – Août 2024</w:t>
            </w:r>
            <w:r>
              <w:tab/>
            </w:r>
            <w:r>
              <w:tab/>
              <w:t xml:space="preserve">Page </w:t>
            </w:r>
            <w:r w:rsidRPr="00B45D73">
              <w:rPr>
                <w:bCs/>
                <w:sz w:val="24"/>
                <w:szCs w:val="24"/>
              </w:rPr>
              <w:fldChar w:fldCharType="begin"/>
            </w:r>
            <w:r w:rsidRPr="00B45D73">
              <w:rPr>
                <w:bCs/>
              </w:rPr>
              <w:instrText>PAGE</w:instrText>
            </w:r>
            <w:r w:rsidRPr="00B45D73">
              <w:rPr>
                <w:bCs/>
                <w:sz w:val="24"/>
                <w:szCs w:val="24"/>
              </w:rPr>
              <w:fldChar w:fldCharType="separate"/>
            </w:r>
            <w:r w:rsidR="0041525E">
              <w:rPr>
                <w:bCs/>
                <w:noProof/>
              </w:rPr>
              <w:t>17</w:t>
            </w:r>
            <w:r w:rsidRPr="00B45D73">
              <w:rPr>
                <w:bCs/>
                <w:sz w:val="24"/>
                <w:szCs w:val="24"/>
              </w:rPr>
              <w:fldChar w:fldCharType="end"/>
            </w:r>
            <w:r w:rsidRPr="00B45D73">
              <w:t xml:space="preserve"> sur </w:t>
            </w:r>
            <w:r w:rsidRPr="00B45D73">
              <w:rPr>
                <w:bCs/>
                <w:sz w:val="24"/>
                <w:szCs w:val="24"/>
              </w:rPr>
              <w:fldChar w:fldCharType="begin"/>
            </w:r>
            <w:r w:rsidRPr="00B45D73">
              <w:rPr>
                <w:bCs/>
              </w:rPr>
              <w:instrText>NUMPAGES</w:instrText>
            </w:r>
            <w:r w:rsidRPr="00B45D73">
              <w:rPr>
                <w:bCs/>
                <w:sz w:val="24"/>
                <w:szCs w:val="24"/>
              </w:rPr>
              <w:fldChar w:fldCharType="separate"/>
            </w:r>
            <w:r w:rsidR="0041525E">
              <w:rPr>
                <w:bCs/>
                <w:noProof/>
              </w:rPr>
              <w:t>31</w:t>
            </w:r>
            <w:r w:rsidRPr="00B45D73">
              <w:rPr>
                <w:bCs/>
                <w:sz w:val="24"/>
                <w:szCs w:val="24"/>
              </w:rPr>
              <w:fldChar w:fldCharType="end"/>
            </w:r>
          </w:p>
        </w:sdtContent>
      </w:sdt>
    </w:sdtContent>
  </w:sdt>
  <w:p w14:paraId="5570F1A1" w14:textId="5242AFF9" w:rsidR="00964473" w:rsidRDefault="00964473" w:rsidP="00B45D73">
    <w:pPr>
      <w:pStyle w:val="Pieddepage"/>
      <w:tabs>
        <w:tab w:val="clear" w:pos="4536"/>
        <w:tab w:val="clear" w:pos="9072"/>
        <w:tab w:val="left" w:pos="94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A0ED" w14:textId="566B26AE" w:rsidR="00964473" w:rsidRDefault="00964473">
    <w:pPr>
      <w:pStyle w:val="Pieddepage"/>
    </w:pPr>
    <w:r w:rsidRPr="00B45D73">
      <w:t>Appel à projet Repeuplem</w:t>
    </w:r>
    <w:r>
      <w:t>ent Civelles – Août 2024</w:t>
    </w:r>
    <w:r>
      <w:tab/>
    </w:r>
    <w:r>
      <w:tab/>
      <w:t>Page 1</w:t>
    </w:r>
    <w:r w:rsidRPr="00B45D73">
      <w:t xml:space="preserve"> sur 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16DBD" w14:textId="77777777" w:rsidR="00964473" w:rsidRDefault="00964473" w:rsidP="00A13B39">
      <w:pPr>
        <w:spacing w:after="0" w:line="240" w:lineRule="auto"/>
      </w:pPr>
      <w:r>
        <w:separator/>
      </w:r>
    </w:p>
  </w:footnote>
  <w:footnote w:type="continuationSeparator" w:id="0">
    <w:p w14:paraId="07756ABA" w14:textId="77777777" w:rsidR="00964473" w:rsidRDefault="00964473" w:rsidP="00A13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692BF" w14:textId="09AE6C84" w:rsidR="00964473" w:rsidRDefault="00964473">
    <w:pPr>
      <w:pStyle w:val="En-tte"/>
    </w:pPr>
    <w:r>
      <w:rPr>
        <w:noProof/>
        <w:lang w:eastAsia="fr-FR"/>
      </w:rPr>
      <w:drawing>
        <wp:inline distT="0" distB="0" distL="0" distR="0" wp14:anchorId="2E0CFB83" wp14:editId="3E9232AA">
          <wp:extent cx="1664335" cy="143256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6FE0"/>
    <w:multiLevelType w:val="multilevel"/>
    <w:tmpl w:val="4C12D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F1601"/>
    <w:multiLevelType w:val="multilevel"/>
    <w:tmpl w:val="AFFE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D13C3"/>
    <w:multiLevelType w:val="hybridMultilevel"/>
    <w:tmpl w:val="BE009CB0"/>
    <w:lvl w:ilvl="0" w:tplc="022807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B5079"/>
    <w:multiLevelType w:val="multilevel"/>
    <w:tmpl w:val="DFD6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84B7B"/>
    <w:multiLevelType w:val="multilevel"/>
    <w:tmpl w:val="C6A8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91198"/>
    <w:multiLevelType w:val="multilevel"/>
    <w:tmpl w:val="44F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B7C2E"/>
    <w:multiLevelType w:val="multilevel"/>
    <w:tmpl w:val="B8D09D3A"/>
    <w:lvl w:ilvl="0">
      <w:start w:val="1"/>
      <w:numFmt w:val="bullet"/>
      <w:lvlText w:val=""/>
      <w:lvlJc w:val="left"/>
      <w:pPr>
        <w:tabs>
          <w:tab w:val="num" w:pos="720"/>
        </w:tabs>
        <w:ind w:left="720" w:hanging="360"/>
      </w:pPr>
      <w:rPr>
        <w:rFonts w:ascii="Symbol" w:hAnsi="Symbol" w:hint="default"/>
        <w:sz w:val="20"/>
      </w:rPr>
    </w:lvl>
    <w:lvl w:ilvl="1">
      <w:start w:val="1"/>
      <w:numFmt w:val="bullet"/>
      <w:pStyle w:val="Titre2"/>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723E4"/>
    <w:multiLevelType w:val="multilevel"/>
    <w:tmpl w:val="0FC8C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65266"/>
    <w:multiLevelType w:val="multilevel"/>
    <w:tmpl w:val="C4D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763EB"/>
    <w:multiLevelType w:val="multilevel"/>
    <w:tmpl w:val="DBAC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42A31"/>
    <w:multiLevelType w:val="multilevel"/>
    <w:tmpl w:val="C8D8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B5D50"/>
    <w:multiLevelType w:val="hybridMultilevel"/>
    <w:tmpl w:val="2520B896"/>
    <w:lvl w:ilvl="0" w:tplc="5D7A6FE6">
      <w:numFmt w:val="bullet"/>
      <w:lvlText w:val=""/>
      <w:lvlJc w:val="left"/>
      <w:pPr>
        <w:ind w:left="720" w:hanging="360"/>
      </w:pPr>
      <w:rPr>
        <w:rFonts w:ascii="Wingdings" w:eastAsiaTheme="minorHAnsi" w:hAnsi="Wingdings" w:cs="TimesNewRomanPSMT"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EE7D96"/>
    <w:multiLevelType w:val="multilevel"/>
    <w:tmpl w:val="5E18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76200"/>
    <w:multiLevelType w:val="multilevel"/>
    <w:tmpl w:val="F00C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D0031"/>
    <w:multiLevelType w:val="multilevel"/>
    <w:tmpl w:val="0250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658B5"/>
    <w:multiLevelType w:val="hybridMultilevel"/>
    <w:tmpl w:val="4C0A6A02"/>
    <w:lvl w:ilvl="0" w:tplc="13EC999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0A4999"/>
    <w:multiLevelType w:val="multilevel"/>
    <w:tmpl w:val="91BE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7C6BC9"/>
    <w:multiLevelType w:val="multilevel"/>
    <w:tmpl w:val="8D70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70D97"/>
    <w:multiLevelType w:val="multilevel"/>
    <w:tmpl w:val="06A065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A6139"/>
    <w:multiLevelType w:val="multilevel"/>
    <w:tmpl w:val="1BE8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F90744"/>
    <w:multiLevelType w:val="multilevel"/>
    <w:tmpl w:val="EA6A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EE22D7"/>
    <w:multiLevelType w:val="hybridMultilevel"/>
    <w:tmpl w:val="9C70E982"/>
    <w:lvl w:ilvl="0" w:tplc="E496DAAE">
      <w:start w:val="1"/>
      <w:numFmt w:val="bullet"/>
      <w:pStyle w:val="Titre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5360C8"/>
    <w:multiLevelType w:val="multilevel"/>
    <w:tmpl w:val="5E38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0031C"/>
    <w:multiLevelType w:val="multilevel"/>
    <w:tmpl w:val="E0EA3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2642AB"/>
    <w:multiLevelType w:val="multilevel"/>
    <w:tmpl w:val="C388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1F7339"/>
    <w:multiLevelType w:val="multilevel"/>
    <w:tmpl w:val="5FC8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0D7B10"/>
    <w:multiLevelType w:val="multilevel"/>
    <w:tmpl w:val="CB30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806B6"/>
    <w:multiLevelType w:val="multilevel"/>
    <w:tmpl w:val="566C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5C2047"/>
    <w:multiLevelType w:val="multilevel"/>
    <w:tmpl w:val="A4E0D70C"/>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5"/>
  </w:num>
  <w:num w:numId="4">
    <w:abstractNumId w:val="16"/>
  </w:num>
  <w:num w:numId="5">
    <w:abstractNumId w:val="28"/>
  </w:num>
  <w:num w:numId="6">
    <w:abstractNumId w:val="7"/>
  </w:num>
  <w:num w:numId="7">
    <w:abstractNumId w:val="1"/>
  </w:num>
  <w:num w:numId="8">
    <w:abstractNumId w:val="12"/>
  </w:num>
  <w:num w:numId="9">
    <w:abstractNumId w:val="27"/>
  </w:num>
  <w:num w:numId="10">
    <w:abstractNumId w:val="8"/>
  </w:num>
  <w:num w:numId="11">
    <w:abstractNumId w:val="6"/>
  </w:num>
  <w:num w:numId="12">
    <w:abstractNumId w:val="19"/>
  </w:num>
  <w:num w:numId="13">
    <w:abstractNumId w:val="4"/>
  </w:num>
  <w:num w:numId="14">
    <w:abstractNumId w:val="24"/>
  </w:num>
  <w:num w:numId="15">
    <w:abstractNumId w:val="25"/>
  </w:num>
  <w:num w:numId="16">
    <w:abstractNumId w:val="9"/>
  </w:num>
  <w:num w:numId="17">
    <w:abstractNumId w:val="22"/>
  </w:num>
  <w:num w:numId="18">
    <w:abstractNumId w:val="14"/>
  </w:num>
  <w:num w:numId="19">
    <w:abstractNumId w:val="10"/>
  </w:num>
  <w:num w:numId="20">
    <w:abstractNumId w:val="26"/>
  </w:num>
  <w:num w:numId="21">
    <w:abstractNumId w:val="17"/>
  </w:num>
  <w:num w:numId="22">
    <w:abstractNumId w:val="20"/>
  </w:num>
  <w:num w:numId="23">
    <w:abstractNumId w:val="3"/>
  </w:num>
  <w:num w:numId="24">
    <w:abstractNumId w:val="23"/>
  </w:num>
  <w:num w:numId="25">
    <w:abstractNumId w:val="0"/>
  </w:num>
  <w:num w:numId="26">
    <w:abstractNumId w:val="21"/>
  </w:num>
  <w:num w:numId="27">
    <w:abstractNumId w:val="11"/>
  </w:num>
  <w:num w:numId="28">
    <w:abstractNumId w:val="2"/>
  </w:num>
  <w:num w:numId="2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EA"/>
    <w:rsid w:val="000120F9"/>
    <w:rsid w:val="0005240A"/>
    <w:rsid w:val="0007695C"/>
    <w:rsid w:val="000850C8"/>
    <w:rsid w:val="000A5216"/>
    <w:rsid w:val="000B0ED9"/>
    <w:rsid w:val="000D6E89"/>
    <w:rsid w:val="00137DD9"/>
    <w:rsid w:val="00140C35"/>
    <w:rsid w:val="00166D26"/>
    <w:rsid w:val="00197180"/>
    <w:rsid w:val="001B562E"/>
    <w:rsid w:val="001F7869"/>
    <w:rsid w:val="002C6431"/>
    <w:rsid w:val="002D7E6C"/>
    <w:rsid w:val="002E2201"/>
    <w:rsid w:val="002F4811"/>
    <w:rsid w:val="003428D0"/>
    <w:rsid w:val="003601A7"/>
    <w:rsid w:val="00363808"/>
    <w:rsid w:val="00383695"/>
    <w:rsid w:val="003A54EC"/>
    <w:rsid w:val="003C02DD"/>
    <w:rsid w:val="003D1944"/>
    <w:rsid w:val="0041525E"/>
    <w:rsid w:val="00422E18"/>
    <w:rsid w:val="0047291A"/>
    <w:rsid w:val="00494FEA"/>
    <w:rsid w:val="004C12EA"/>
    <w:rsid w:val="004E2AB0"/>
    <w:rsid w:val="004E7CA5"/>
    <w:rsid w:val="005007AB"/>
    <w:rsid w:val="00500B5E"/>
    <w:rsid w:val="00502CCC"/>
    <w:rsid w:val="00512069"/>
    <w:rsid w:val="00514EC6"/>
    <w:rsid w:val="00542940"/>
    <w:rsid w:val="0056639F"/>
    <w:rsid w:val="005B4CDD"/>
    <w:rsid w:val="005B5709"/>
    <w:rsid w:val="005C13FA"/>
    <w:rsid w:val="005C5627"/>
    <w:rsid w:val="00602544"/>
    <w:rsid w:val="00606BCC"/>
    <w:rsid w:val="0061782C"/>
    <w:rsid w:val="006343E0"/>
    <w:rsid w:val="006364C9"/>
    <w:rsid w:val="0064030A"/>
    <w:rsid w:val="006E54FB"/>
    <w:rsid w:val="00733288"/>
    <w:rsid w:val="007369F3"/>
    <w:rsid w:val="00736E04"/>
    <w:rsid w:val="007902C2"/>
    <w:rsid w:val="007B5DDA"/>
    <w:rsid w:val="007D1F6B"/>
    <w:rsid w:val="007D496F"/>
    <w:rsid w:val="007E3F48"/>
    <w:rsid w:val="00825438"/>
    <w:rsid w:val="00830910"/>
    <w:rsid w:val="00835958"/>
    <w:rsid w:val="008F214D"/>
    <w:rsid w:val="00915FF8"/>
    <w:rsid w:val="009214F1"/>
    <w:rsid w:val="00936A22"/>
    <w:rsid w:val="00964473"/>
    <w:rsid w:val="00975AE7"/>
    <w:rsid w:val="00A13B39"/>
    <w:rsid w:val="00A54370"/>
    <w:rsid w:val="00A648E8"/>
    <w:rsid w:val="00A73846"/>
    <w:rsid w:val="00A81867"/>
    <w:rsid w:val="00A8350B"/>
    <w:rsid w:val="00A92129"/>
    <w:rsid w:val="00AA0157"/>
    <w:rsid w:val="00AB1CD8"/>
    <w:rsid w:val="00AE5F5F"/>
    <w:rsid w:val="00B11347"/>
    <w:rsid w:val="00B126D2"/>
    <w:rsid w:val="00B2237A"/>
    <w:rsid w:val="00B26276"/>
    <w:rsid w:val="00B377B2"/>
    <w:rsid w:val="00B45D73"/>
    <w:rsid w:val="00B54A48"/>
    <w:rsid w:val="00B746FB"/>
    <w:rsid w:val="00B91A8D"/>
    <w:rsid w:val="00C02298"/>
    <w:rsid w:val="00C10081"/>
    <w:rsid w:val="00C32A2A"/>
    <w:rsid w:val="00C562C4"/>
    <w:rsid w:val="00C85777"/>
    <w:rsid w:val="00C91094"/>
    <w:rsid w:val="00CC4FD5"/>
    <w:rsid w:val="00D04D94"/>
    <w:rsid w:val="00D0589E"/>
    <w:rsid w:val="00D11821"/>
    <w:rsid w:val="00D15148"/>
    <w:rsid w:val="00D41B0B"/>
    <w:rsid w:val="00D5415D"/>
    <w:rsid w:val="00D63F10"/>
    <w:rsid w:val="00D67781"/>
    <w:rsid w:val="00D76D31"/>
    <w:rsid w:val="00D92CDA"/>
    <w:rsid w:val="00D942B4"/>
    <w:rsid w:val="00DC697E"/>
    <w:rsid w:val="00DD2FD4"/>
    <w:rsid w:val="00E139F6"/>
    <w:rsid w:val="00E63024"/>
    <w:rsid w:val="00EB0D37"/>
    <w:rsid w:val="00EC7317"/>
    <w:rsid w:val="00EE0BF1"/>
    <w:rsid w:val="00F12D8E"/>
    <w:rsid w:val="00F30069"/>
    <w:rsid w:val="00F5788A"/>
    <w:rsid w:val="00F63726"/>
    <w:rsid w:val="00F82BAC"/>
    <w:rsid w:val="00F86A5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A68D28"/>
  <w15:chartTrackingRefBased/>
  <w15:docId w15:val="{1347F577-18BF-41BA-9F6E-292A56C7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5240A"/>
    <w:pPr>
      <w:keepNext/>
      <w:numPr>
        <w:numId w:val="26"/>
      </w:numPr>
      <w:spacing w:after="198" w:line="276" w:lineRule="auto"/>
      <w:outlineLvl w:val="0"/>
    </w:pPr>
    <w:rPr>
      <w:rFonts w:ascii="Times New Roman" w:eastAsia="Times New Roman" w:hAnsi="Times New Roman" w:cs="Times New Roman"/>
      <w:b/>
      <w:bCs/>
      <w:color w:val="00000A"/>
      <w:kern w:val="36"/>
      <w:szCs w:val="48"/>
      <w:lang w:eastAsia="fr-FR"/>
    </w:rPr>
  </w:style>
  <w:style w:type="paragraph" w:styleId="Titre2">
    <w:name w:val="heading 2"/>
    <w:basedOn w:val="Normal"/>
    <w:link w:val="Titre2Car"/>
    <w:uiPriority w:val="9"/>
    <w:qFormat/>
    <w:rsid w:val="0005240A"/>
    <w:pPr>
      <w:keepNext/>
      <w:numPr>
        <w:ilvl w:val="1"/>
        <w:numId w:val="11"/>
      </w:numPr>
      <w:spacing w:before="249" w:after="187" w:line="276" w:lineRule="auto"/>
      <w:outlineLvl w:val="1"/>
    </w:pPr>
    <w:rPr>
      <w:rFonts w:ascii="Times New Roman" w:eastAsia="Times New Roman" w:hAnsi="Times New Roman" w:cs="Times New Roman"/>
      <w:b/>
      <w:bCs/>
      <w:i/>
      <w:iCs/>
      <w:color w:val="00000A"/>
      <w:lang w:eastAsia="fr-FR"/>
    </w:rPr>
  </w:style>
  <w:style w:type="paragraph" w:styleId="Titre3">
    <w:name w:val="heading 3"/>
    <w:basedOn w:val="Normal"/>
    <w:link w:val="Titre3Car"/>
    <w:uiPriority w:val="9"/>
    <w:qFormat/>
    <w:rsid w:val="004C12EA"/>
    <w:pPr>
      <w:keepNext/>
      <w:spacing w:before="119" w:after="0" w:line="276" w:lineRule="auto"/>
      <w:outlineLvl w:val="2"/>
    </w:pPr>
    <w:rPr>
      <w:rFonts w:ascii="Times New Roman" w:eastAsia="Times New Roman" w:hAnsi="Times New Roman" w:cs="Times New Roman"/>
      <w:b/>
      <w:bCs/>
      <w:color w:val="00000A"/>
      <w:sz w:val="27"/>
      <w:szCs w:val="27"/>
      <w:lang w:eastAsia="fr-FR"/>
    </w:rPr>
  </w:style>
  <w:style w:type="paragraph" w:styleId="Titre6">
    <w:name w:val="heading 6"/>
    <w:basedOn w:val="Normal"/>
    <w:link w:val="Titre6Car"/>
    <w:uiPriority w:val="9"/>
    <w:qFormat/>
    <w:rsid w:val="004C12EA"/>
    <w:pPr>
      <w:keepNext/>
      <w:spacing w:before="198" w:after="119" w:line="276" w:lineRule="auto"/>
      <w:outlineLvl w:val="5"/>
    </w:pPr>
    <w:rPr>
      <w:rFonts w:ascii="Times New Roman" w:eastAsia="Times New Roman" w:hAnsi="Times New Roman" w:cs="Times New Roman"/>
      <w:b/>
      <w:bCs/>
      <w:color w:val="243F60"/>
      <w:sz w:val="15"/>
      <w:szCs w:val="15"/>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240A"/>
    <w:rPr>
      <w:rFonts w:ascii="Times New Roman" w:eastAsia="Times New Roman" w:hAnsi="Times New Roman" w:cs="Times New Roman"/>
      <w:b/>
      <w:bCs/>
      <w:color w:val="00000A"/>
      <w:kern w:val="36"/>
      <w:szCs w:val="48"/>
      <w:lang w:eastAsia="fr-FR"/>
    </w:rPr>
  </w:style>
  <w:style w:type="character" w:customStyle="1" w:styleId="Titre2Car">
    <w:name w:val="Titre 2 Car"/>
    <w:basedOn w:val="Policepardfaut"/>
    <w:link w:val="Titre2"/>
    <w:uiPriority w:val="9"/>
    <w:rsid w:val="0005240A"/>
    <w:rPr>
      <w:rFonts w:ascii="Times New Roman" w:eastAsia="Times New Roman" w:hAnsi="Times New Roman" w:cs="Times New Roman"/>
      <w:b/>
      <w:bCs/>
      <w:i/>
      <w:iCs/>
      <w:color w:val="00000A"/>
      <w:lang w:eastAsia="fr-FR"/>
    </w:rPr>
  </w:style>
  <w:style w:type="character" w:customStyle="1" w:styleId="Titre3Car">
    <w:name w:val="Titre 3 Car"/>
    <w:basedOn w:val="Policepardfaut"/>
    <w:link w:val="Titre3"/>
    <w:uiPriority w:val="9"/>
    <w:rsid w:val="004C12EA"/>
    <w:rPr>
      <w:rFonts w:ascii="Times New Roman" w:eastAsia="Times New Roman" w:hAnsi="Times New Roman" w:cs="Times New Roman"/>
      <w:b/>
      <w:bCs/>
      <w:color w:val="00000A"/>
      <w:sz w:val="27"/>
      <w:szCs w:val="27"/>
      <w:lang w:eastAsia="fr-FR"/>
    </w:rPr>
  </w:style>
  <w:style w:type="character" w:customStyle="1" w:styleId="Titre6Car">
    <w:name w:val="Titre 6 Car"/>
    <w:basedOn w:val="Policepardfaut"/>
    <w:link w:val="Titre6"/>
    <w:uiPriority w:val="9"/>
    <w:rsid w:val="004C12EA"/>
    <w:rPr>
      <w:rFonts w:ascii="Times New Roman" w:eastAsia="Times New Roman" w:hAnsi="Times New Roman" w:cs="Times New Roman"/>
      <w:b/>
      <w:bCs/>
      <w:color w:val="243F60"/>
      <w:sz w:val="15"/>
      <w:szCs w:val="15"/>
      <w:u w:val="single"/>
      <w:lang w:eastAsia="fr-FR"/>
    </w:rPr>
  </w:style>
  <w:style w:type="character" w:styleId="Lienhypertexte">
    <w:name w:val="Hyperlink"/>
    <w:basedOn w:val="Policepardfaut"/>
    <w:uiPriority w:val="99"/>
    <w:unhideWhenUsed/>
    <w:rsid w:val="004C12EA"/>
    <w:rPr>
      <w:color w:val="0000FF"/>
      <w:u w:val="single"/>
    </w:rPr>
  </w:style>
  <w:style w:type="character" w:customStyle="1" w:styleId="PrformatHTMLCar">
    <w:name w:val="Préformaté HTML Car"/>
    <w:basedOn w:val="Policepardfaut"/>
    <w:link w:val="PrformatHTML"/>
    <w:uiPriority w:val="99"/>
    <w:semiHidden/>
    <w:rsid w:val="004C12EA"/>
    <w:rPr>
      <w:rFonts w:ascii="Courier New" w:eastAsia="Times New Roman" w:hAnsi="Courier New" w:cs="Courier New"/>
      <w:color w:val="00000A"/>
      <w:sz w:val="20"/>
      <w:szCs w:val="20"/>
      <w:lang w:eastAsia="fr-FR"/>
    </w:rPr>
  </w:style>
  <w:style w:type="paragraph" w:styleId="PrformatHTML">
    <w:name w:val="HTML Preformatted"/>
    <w:basedOn w:val="Normal"/>
    <w:link w:val="PrformatHTMLCar"/>
    <w:uiPriority w:val="99"/>
    <w:semiHidden/>
    <w:unhideWhenUsed/>
    <w:rsid w:val="004C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98" w:line="276" w:lineRule="auto"/>
    </w:pPr>
    <w:rPr>
      <w:rFonts w:ascii="Courier New" w:eastAsia="Times New Roman" w:hAnsi="Courier New" w:cs="Courier New"/>
      <w:color w:val="00000A"/>
      <w:sz w:val="20"/>
      <w:szCs w:val="20"/>
      <w:lang w:eastAsia="fr-FR"/>
    </w:rPr>
  </w:style>
  <w:style w:type="paragraph" w:customStyle="1" w:styleId="msonormal0">
    <w:name w:val="msonormal"/>
    <w:basedOn w:val="Normal"/>
    <w:rsid w:val="004C12EA"/>
    <w:pPr>
      <w:spacing w:before="100" w:beforeAutospacing="1" w:after="119" w:line="276" w:lineRule="auto"/>
      <w:jc w:val="both"/>
    </w:pPr>
    <w:rPr>
      <w:rFonts w:ascii="Times New Roman" w:eastAsia="Times New Roman" w:hAnsi="Times New Roman" w:cs="Times New Roman"/>
      <w:color w:val="00000A"/>
      <w:sz w:val="24"/>
      <w:szCs w:val="24"/>
      <w:lang w:eastAsia="fr-FR"/>
    </w:rPr>
  </w:style>
  <w:style w:type="paragraph" w:styleId="NormalWeb">
    <w:name w:val="Normal (Web)"/>
    <w:basedOn w:val="Normal"/>
    <w:uiPriority w:val="99"/>
    <w:semiHidden/>
    <w:unhideWhenUsed/>
    <w:rsid w:val="004C12EA"/>
    <w:pPr>
      <w:spacing w:before="100" w:beforeAutospacing="1" w:after="119" w:line="276" w:lineRule="auto"/>
      <w:jc w:val="both"/>
    </w:pPr>
    <w:rPr>
      <w:rFonts w:ascii="Times New Roman" w:eastAsia="Times New Roman" w:hAnsi="Times New Roman" w:cs="Times New Roman"/>
      <w:color w:val="00000A"/>
      <w:sz w:val="24"/>
      <w:szCs w:val="24"/>
      <w:lang w:eastAsia="fr-FR"/>
    </w:rPr>
  </w:style>
  <w:style w:type="paragraph" w:customStyle="1" w:styleId="alina-ngatif">
    <w:name w:val="alinéa-négatif"/>
    <w:basedOn w:val="Normal"/>
    <w:rsid w:val="004C12EA"/>
    <w:pPr>
      <w:spacing w:before="100" w:beforeAutospacing="1" w:after="119" w:line="276" w:lineRule="auto"/>
      <w:ind w:left="567" w:hanging="284"/>
      <w:jc w:val="both"/>
    </w:pPr>
    <w:rPr>
      <w:rFonts w:ascii="Times New Roman" w:eastAsia="Times New Roman" w:hAnsi="Times New Roman" w:cs="Times New Roman"/>
      <w:color w:val="00000A"/>
      <w:sz w:val="24"/>
      <w:szCs w:val="24"/>
      <w:lang w:eastAsia="fr-FR"/>
    </w:rPr>
  </w:style>
  <w:style w:type="paragraph" w:customStyle="1" w:styleId="retrait-de-premire-ligne">
    <w:name w:val="retrait-de-première-ligne"/>
    <w:basedOn w:val="Normal"/>
    <w:rsid w:val="004C12EA"/>
    <w:pPr>
      <w:spacing w:before="100" w:beforeAutospacing="1" w:after="119" w:line="276" w:lineRule="auto"/>
      <w:ind w:firstLine="284"/>
      <w:jc w:val="both"/>
    </w:pPr>
    <w:rPr>
      <w:rFonts w:ascii="Times New Roman" w:eastAsia="Times New Roman" w:hAnsi="Times New Roman" w:cs="Times New Roman"/>
      <w:color w:val="00000A"/>
      <w:sz w:val="24"/>
      <w:szCs w:val="24"/>
      <w:lang w:eastAsia="fr-FR"/>
    </w:rPr>
  </w:style>
  <w:style w:type="paragraph" w:customStyle="1" w:styleId="liste-1-western">
    <w:name w:val="liste-1-western"/>
    <w:basedOn w:val="Normal"/>
    <w:rsid w:val="004C12EA"/>
    <w:pPr>
      <w:spacing w:before="100" w:beforeAutospacing="1" w:after="119" w:line="276" w:lineRule="auto"/>
      <w:ind w:left="363" w:hanging="363"/>
      <w:jc w:val="both"/>
    </w:pPr>
    <w:rPr>
      <w:rFonts w:ascii="Liberation Sans" w:eastAsia="Times New Roman" w:hAnsi="Liberation Sans" w:cs="Liberation Sans"/>
      <w:color w:val="00000A"/>
      <w:sz w:val="24"/>
      <w:szCs w:val="24"/>
      <w:lang w:eastAsia="fr-FR"/>
    </w:rPr>
  </w:style>
  <w:style w:type="paragraph" w:customStyle="1" w:styleId="liste-1-cjk">
    <w:name w:val="liste-1-cjk"/>
    <w:basedOn w:val="Normal"/>
    <w:rsid w:val="004C12EA"/>
    <w:pPr>
      <w:spacing w:before="100" w:beforeAutospacing="1" w:after="119" w:line="276" w:lineRule="auto"/>
      <w:ind w:left="363" w:hanging="363"/>
      <w:jc w:val="both"/>
    </w:pPr>
    <w:rPr>
      <w:rFonts w:ascii="Liberation Sans" w:eastAsia="Times New Roman" w:hAnsi="Liberation Sans" w:cs="Liberation Sans"/>
      <w:color w:val="00000A"/>
      <w:sz w:val="24"/>
      <w:szCs w:val="24"/>
      <w:lang w:eastAsia="fr-FR"/>
    </w:rPr>
  </w:style>
  <w:style w:type="paragraph" w:customStyle="1" w:styleId="liste-1-ctl">
    <w:name w:val="liste-1-ctl"/>
    <w:basedOn w:val="Normal"/>
    <w:rsid w:val="004C12EA"/>
    <w:pPr>
      <w:spacing w:before="100" w:beforeAutospacing="1" w:after="119" w:line="276" w:lineRule="auto"/>
      <w:ind w:left="363" w:hanging="363"/>
      <w:jc w:val="both"/>
    </w:pPr>
    <w:rPr>
      <w:rFonts w:ascii="Tahoma" w:eastAsia="Times New Roman" w:hAnsi="Tahoma" w:cs="Tahoma"/>
      <w:color w:val="00000A"/>
      <w:sz w:val="24"/>
      <w:szCs w:val="24"/>
      <w:lang w:eastAsia="fr-FR"/>
    </w:rPr>
  </w:style>
  <w:style w:type="paragraph" w:customStyle="1" w:styleId="sdfootnote-western">
    <w:name w:val="sdfootnote-western"/>
    <w:basedOn w:val="Normal"/>
    <w:rsid w:val="004C12EA"/>
    <w:pPr>
      <w:spacing w:before="100" w:beforeAutospacing="1" w:after="198" w:line="276" w:lineRule="auto"/>
    </w:pPr>
    <w:rPr>
      <w:rFonts w:ascii="Times New Roman" w:eastAsia="Times New Roman" w:hAnsi="Times New Roman" w:cs="Times New Roman"/>
      <w:color w:val="00000A"/>
      <w:sz w:val="24"/>
      <w:szCs w:val="24"/>
      <w:lang w:eastAsia="fr-FR"/>
    </w:rPr>
  </w:style>
  <w:style w:type="paragraph" w:customStyle="1" w:styleId="sdfootnote-cjk">
    <w:name w:val="sdfootnote-cjk"/>
    <w:basedOn w:val="Normal"/>
    <w:rsid w:val="004C12EA"/>
    <w:pPr>
      <w:spacing w:before="100" w:beforeAutospacing="1" w:after="198" w:line="276" w:lineRule="auto"/>
    </w:pPr>
    <w:rPr>
      <w:rFonts w:ascii="SimSun" w:eastAsia="SimSun" w:hAnsi="SimSun" w:cs="Times New Roman"/>
      <w:color w:val="00000A"/>
      <w:sz w:val="24"/>
      <w:szCs w:val="24"/>
      <w:lang w:eastAsia="fr-FR"/>
    </w:rPr>
  </w:style>
  <w:style w:type="paragraph" w:customStyle="1" w:styleId="sdfootnote-ctl">
    <w:name w:val="sdfootnote-ctl"/>
    <w:basedOn w:val="Normal"/>
    <w:rsid w:val="004C12EA"/>
    <w:pPr>
      <w:spacing w:before="100" w:beforeAutospacing="1" w:after="198" w:line="276" w:lineRule="auto"/>
    </w:pPr>
    <w:rPr>
      <w:rFonts w:ascii="Times New Roman" w:eastAsia="Times New Roman" w:hAnsi="Times New Roman" w:cs="Times New Roman"/>
      <w:color w:val="00000A"/>
      <w:sz w:val="24"/>
      <w:szCs w:val="24"/>
      <w:lang w:eastAsia="fr-FR"/>
    </w:rPr>
  </w:style>
  <w:style w:type="paragraph" w:customStyle="1" w:styleId="liste-western">
    <w:name w:val="liste-western"/>
    <w:basedOn w:val="Normal"/>
    <w:rsid w:val="004C12EA"/>
    <w:pPr>
      <w:spacing w:before="100" w:beforeAutospacing="1" w:after="119" w:line="276" w:lineRule="auto"/>
      <w:jc w:val="both"/>
    </w:pPr>
    <w:rPr>
      <w:rFonts w:ascii="Liberation Sans" w:eastAsia="Times New Roman" w:hAnsi="Liberation Sans" w:cs="Liberation Sans"/>
      <w:color w:val="00000A"/>
      <w:sz w:val="24"/>
      <w:szCs w:val="24"/>
      <w:lang w:eastAsia="fr-FR"/>
    </w:rPr>
  </w:style>
  <w:style w:type="paragraph" w:customStyle="1" w:styleId="liste-cjk">
    <w:name w:val="liste-cjk"/>
    <w:basedOn w:val="Normal"/>
    <w:rsid w:val="004C12EA"/>
    <w:pPr>
      <w:spacing w:before="100" w:beforeAutospacing="1" w:after="119" w:line="276" w:lineRule="auto"/>
      <w:jc w:val="both"/>
    </w:pPr>
    <w:rPr>
      <w:rFonts w:ascii="Liberation Sans" w:eastAsia="Times New Roman" w:hAnsi="Liberation Sans" w:cs="Liberation Sans"/>
      <w:color w:val="00000A"/>
      <w:sz w:val="24"/>
      <w:szCs w:val="24"/>
      <w:lang w:eastAsia="fr-FR"/>
    </w:rPr>
  </w:style>
  <w:style w:type="paragraph" w:customStyle="1" w:styleId="liste-ctl">
    <w:name w:val="liste-ctl"/>
    <w:basedOn w:val="Normal"/>
    <w:rsid w:val="004C12EA"/>
    <w:pPr>
      <w:spacing w:before="100" w:beforeAutospacing="1" w:after="119" w:line="276" w:lineRule="auto"/>
      <w:jc w:val="both"/>
    </w:pPr>
    <w:rPr>
      <w:rFonts w:ascii="Tahoma" w:eastAsia="Times New Roman" w:hAnsi="Tahoma" w:cs="Tahoma"/>
      <w:color w:val="00000A"/>
      <w:sz w:val="24"/>
      <w:szCs w:val="24"/>
      <w:lang w:eastAsia="fr-FR"/>
    </w:rPr>
  </w:style>
  <w:style w:type="paragraph" w:customStyle="1" w:styleId="western">
    <w:name w:val="western"/>
    <w:basedOn w:val="Normal"/>
    <w:rsid w:val="004C12EA"/>
    <w:pPr>
      <w:spacing w:before="100" w:beforeAutospacing="1" w:after="119" w:line="276" w:lineRule="auto"/>
      <w:jc w:val="both"/>
    </w:pPr>
    <w:rPr>
      <w:rFonts w:ascii="Times New Roman" w:eastAsia="Times New Roman" w:hAnsi="Times New Roman" w:cs="Times New Roman"/>
      <w:color w:val="00000A"/>
      <w:sz w:val="24"/>
      <w:szCs w:val="24"/>
      <w:lang w:eastAsia="fr-FR"/>
    </w:rPr>
  </w:style>
  <w:style w:type="paragraph" w:customStyle="1" w:styleId="cjk">
    <w:name w:val="cjk"/>
    <w:basedOn w:val="Normal"/>
    <w:rsid w:val="004C12EA"/>
    <w:pPr>
      <w:spacing w:before="100" w:beforeAutospacing="1" w:after="119" w:line="276" w:lineRule="auto"/>
      <w:jc w:val="both"/>
    </w:pPr>
    <w:rPr>
      <w:rFonts w:ascii="SimSun" w:eastAsia="SimSun" w:hAnsi="SimSun" w:cs="Times New Roman"/>
      <w:color w:val="00000A"/>
      <w:sz w:val="24"/>
      <w:szCs w:val="24"/>
      <w:lang w:eastAsia="fr-FR"/>
    </w:rPr>
  </w:style>
  <w:style w:type="paragraph" w:customStyle="1" w:styleId="ctl">
    <w:name w:val="ctl"/>
    <w:basedOn w:val="Normal"/>
    <w:rsid w:val="004C12EA"/>
    <w:pPr>
      <w:spacing w:before="100" w:beforeAutospacing="1" w:after="119" w:line="276" w:lineRule="auto"/>
      <w:jc w:val="both"/>
    </w:pPr>
    <w:rPr>
      <w:rFonts w:ascii="Times New Roman" w:eastAsia="Times New Roman" w:hAnsi="Times New Roman" w:cs="Times New Roman"/>
      <w:color w:val="00000A"/>
      <w:sz w:val="20"/>
      <w:szCs w:val="20"/>
      <w:lang w:eastAsia="fr-FR"/>
    </w:rPr>
  </w:style>
  <w:style w:type="paragraph" w:customStyle="1" w:styleId="western1">
    <w:name w:val="western1"/>
    <w:basedOn w:val="Normal"/>
    <w:rsid w:val="004C12EA"/>
    <w:pPr>
      <w:spacing w:before="100" w:beforeAutospacing="1" w:after="198" w:line="276" w:lineRule="auto"/>
      <w:jc w:val="both"/>
    </w:pPr>
    <w:rPr>
      <w:rFonts w:ascii="Times New Roman" w:eastAsia="Times New Roman" w:hAnsi="Times New Roman" w:cs="Times New Roman"/>
      <w:color w:val="00000A"/>
      <w:sz w:val="24"/>
      <w:szCs w:val="24"/>
      <w:lang w:eastAsia="fr-FR"/>
    </w:rPr>
  </w:style>
  <w:style w:type="paragraph" w:customStyle="1" w:styleId="cjk1">
    <w:name w:val="cjk1"/>
    <w:basedOn w:val="Normal"/>
    <w:rsid w:val="004C12EA"/>
    <w:pPr>
      <w:spacing w:before="100" w:beforeAutospacing="1" w:after="198" w:line="276" w:lineRule="auto"/>
      <w:jc w:val="both"/>
    </w:pPr>
    <w:rPr>
      <w:rFonts w:ascii="SimSun" w:eastAsia="SimSun" w:hAnsi="SimSun" w:cs="Times New Roman"/>
      <w:color w:val="00000A"/>
      <w:sz w:val="24"/>
      <w:szCs w:val="24"/>
      <w:lang w:eastAsia="fr-FR"/>
    </w:rPr>
  </w:style>
  <w:style w:type="paragraph" w:customStyle="1" w:styleId="ctl1">
    <w:name w:val="ctl1"/>
    <w:basedOn w:val="Normal"/>
    <w:rsid w:val="004C12EA"/>
    <w:pPr>
      <w:spacing w:before="100" w:beforeAutospacing="1" w:after="198" w:line="276" w:lineRule="auto"/>
      <w:jc w:val="both"/>
    </w:pPr>
    <w:rPr>
      <w:rFonts w:ascii="Times New Roman" w:eastAsia="Times New Roman" w:hAnsi="Times New Roman" w:cs="Times New Roman"/>
      <w:color w:val="00000A"/>
      <w:sz w:val="24"/>
      <w:szCs w:val="24"/>
      <w:lang w:eastAsia="fr-FR"/>
    </w:rPr>
  </w:style>
  <w:style w:type="character" w:styleId="Marquedecommentaire">
    <w:name w:val="annotation reference"/>
    <w:basedOn w:val="Policepardfaut"/>
    <w:uiPriority w:val="99"/>
    <w:semiHidden/>
    <w:unhideWhenUsed/>
    <w:rsid w:val="00B2237A"/>
    <w:rPr>
      <w:sz w:val="16"/>
      <w:szCs w:val="16"/>
    </w:rPr>
  </w:style>
  <w:style w:type="paragraph" w:styleId="Commentaire">
    <w:name w:val="annotation text"/>
    <w:basedOn w:val="Normal"/>
    <w:link w:val="CommentaireCar"/>
    <w:uiPriority w:val="99"/>
    <w:semiHidden/>
    <w:unhideWhenUsed/>
    <w:rsid w:val="00B2237A"/>
    <w:pPr>
      <w:spacing w:line="240" w:lineRule="auto"/>
    </w:pPr>
    <w:rPr>
      <w:sz w:val="20"/>
      <w:szCs w:val="20"/>
    </w:rPr>
  </w:style>
  <w:style w:type="character" w:customStyle="1" w:styleId="CommentaireCar">
    <w:name w:val="Commentaire Car"/>
    <w:basedOn w:val="Policepardfaut"/>
    <w:link w:val="Commentaire"/>
    <w:uiPriority w:val="99"/>
    <w:semiHidden/>
    <w:rsid w:val="00B2237A"/>
    <w:rPr>
      <w:sz w:val="20"/>
      <w:szCs w:val="20"/>
    </w:rPr>
  </w:style>
  <w:style w:type="paragraph" w:styleId="Objetducommentaire">
    <w:name w:val="annotation subject"/>
    <w:basedOn w:val="Commentaire"/>
    <w:next w:val="Commentaire"/>
    <w:link w:val="ObjetducommentaireCar"/>
    <w:uiPriority w:val="99"/>
    <w:semiHidden/>
    <w:unhideWhenUsed/>
    <w:rsid w:val="00B2237A"/>
    <w:rPr>
      <w:b/>
      <w:bCs/>
    </w:rPr>
  </w:style>
  <w:style w:type="character" w:customStyle="1" w:styleId="ObjetducommentaireCar">
    <w:name w:val="Objet du commentaire Car"/>
    <w:basedOn w:val="CommentaireCar"/>
    <w:link w:val="Objetducommentaire"/>
    <w:uiPriority w:val="99"/>
    <w:semiHidden/>
    <w:rsid w:val="00B2237A"/>
    <w:rPr>
      <w:b/>
      <w:bCs/>
      <w:sz w:val="20"/>
      <w:szCs w:val="20"/>
    </w:rPr>
  </w:style>
  <w:style w:type="paragraph" w:styleId="Textedebulles">
    <w:name w:val="Balloon Text"/>
    <w:basedOn w:val="Normal"/>
    <w:link w:val="TextedebullesCar"/>
    <w:uiPriority w:val="99"/>
    <w:semiHidden/>
    <w:unhideWhenUsed/>
    <w:rsid w:val="00B223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237A"/>
    <w:rPr>
      <w:rFonts w:ascii="Segoe UI" w:hAnsi="Segoe UI" w:cs="Segoe UI"/>
      <w:sz w:val="18"/>
      <w:szCs w:val="18"/>
    </w:rPr>
  </w:style>
  <w:style w:type="paragraph" w:styleId="Paragraphedeliste">
    <w:name w:val="List Paragraph"/>
    <w:basedOn w:val="Normal"/>
    <w:uiPriority w:val="34"/>
    <w:qFormat/>
    <w:rsid w:val="006E54FB"/>
    <w:pPr>
      <w:ind w:left="720"/>
      <w:contextualSpacing/>
    </w:pPr>
  </w:style>
  <w:style w:type="paragraph" w:styleId="En-tte">
    <w:name w:val="header"/>
    <w:basedOn w:val="Normal"/>
    <w:link w:val="En-tteCar"/>
    <w:uiPriority w:val="99"/>
    <w:unhideWhenUsed/>
    <w:rsid w:val="00A13B39"/>
    <w:pPr>
      <w:tabs>
        <w:tab w:val="center" w:pos="4536"/>
        <w:tab w:val="right" w:pos="9072"/>
      </w:tabs>
      <w:spacing w:after="0" w:line="240" w:lineRule="auto"/>
    </w:pPr>
  </w:style>
  <w:style w:type="character" w:customStyle="1" w:styleId="En-tteCar">
    <w:name w:val="En-tête Car"/>
    <w:basedOn w:val="Policepardfaut"/>
    <w:link w:val="En-tte"/>
    <w:uiPriority w:val="99"/>
    <w:rsid w:val="00A13B39"/>
  </w:style>
  <w:style w:type="paragraph" w:styleId="Pieddepage">
    <w:name w:val="footer"/>
    <w:basedOn w:val="Normal"/>
    <w:link w:val="PieddepageCar"/>
    <w:uiPriority w:val="99"/>
    <w:unhideWhenUsed/>
    <w:rsid w:val="00A13B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3B39"/>
  </w:style>
  <w:style w:type="table" w:styleId="Tableausimple5">
    <w:name w:val="Plain Table 5"/>
    <w:basedOn w:val="TableauNormal"/>
    <w:uiPriority w:val="45"/>
    <w:rsid w:val="004E2AB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tedefin">
    <w:name w:val="endnote text"/>
    <w:basedOn w:val="Normal"/>
    <w:link w:val="NotedefinCar"/>
    <w:uiPriority w:val="99"/>
    <w:semiHidden/>
    <w:unhideWhenUsed/>
    <w:rsid w:val="004E2AB0"/>
    <w:pPr>
      <w:spacing w:after="0" w:line="240" w:lineRule="auto"/>
    </w:pPr>
    <w:rPr>
      <w:sz w:val="20"/>
      <w:szCs w:val="20"/>
    </w:rPr>
  </w:style>
  <w:style w:type="character" w:customStyle="1" w:styleId="NotedefinCar">
    <w:name w:val="Note de fin Car"/>
    <w:basedOn w:val="Policepardfaut"/>
    <w:link w:val="Notedefin"/>
    <w:uiPriority w:val="99"/>
    <w:semiHidden/>
    <w:rsid w:val="004E2AB0"/>
    <w:rPr>
      <w:sz w:val="20"/>
      <w:szCs w:val="20"/>
    </w:rPr>
  </w:style>
  <w:style w:type="character" w:styleId="Appeldenotedefin">
    <w:name w:val="endnote reference"/>
    <w:basedOn w:val="Policepardfaut"/>
    <w:uiPriority w:val="99"/>
    <w:semiHidden/>
    <w:unhideWhenUsed/>
    <w:rsid w:val="004E2AB0"/>
    <w:rPr>
      <w:vertAlign w:val="superscript"/>
    </w:rPr>
  </w:style>
  <w:style w:type="paragraph" w:styleId="Notedebasdepage">
    <w:name w:val="footnote text"/>
    <w:basedOn w:val="Normal"/>
    <w:link w:val="NotedebasdepageCar"/>
    <w:uiPriority w:val="99"/>
    <w:semiHidden/>
    <w:unhideWhenUsed/>
    <w:rsid w:val="004E2AB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E2AB0"/>
    <w:rPr>
      <w:sz w:val="20"/>
      <w:szCs w:val="20"/>
    </w:rPr>
  </w:style>
  <w:style w:type="character" w:styleId="Appelnotedebasdep">
    <w:name w:val="footnote reference"/>
    <w:basedOn w:val="Policepardfaut"/>
    <w:uiPriority w:val="99"/>
    <w:semiHidden/>
    <w:unhideWhenUsed/>
    <w:rsid w:val="004E2AB0"/>
    <w:rPr>
      <w:vertAlign w:val="superscript"/>
    </w:rPr>
  </w:style>
  <w:style w:type="paragraph" w:styleId="En-ttedetabledesmatires">
    <w:name w:val="TOC Heading"/>
    <w:basedOn w:val="Titre1"/>
    <w:next w:val="Normal"/>
    <w:uiPriority w:val="39"/>
    <w:unhideWhenUsed/>
    <w:qFormat/>
    <w:rsid w:val="0005240A"/>
    <w:pPr>
      <w:keepLines/>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lang w:eastAsia="zh-CN"/>
    </w:rPr>
  </w:style>
  <w:style w:type="paragraph" w:styleId="TM1">
    <w:name w:val="toc 1"/>
    <w:basedOn w:val="Normal"/>
    <w:next w:val="Normal"/>
    <w:autoRedefine/>
    <w:uiPriority w:val="39"/>
    <w:unhideWhenUsed/>
    <w:rsid w:val="003A54EC"/>
    <w:pPr>
      <w:tabs>
        <w:tab w:val="left" w:pos="440"/>
        <w:tab w:val="right" w:leader="dot" w:pos="9062"/>
      </w:tabs>
      <w:spacing w:after="100"/>
    </w:pPr>
  </w:style>
  <w:style w:type="paragraph" w:styleId="TM2">
    <w:name w:val="toc 2"/>
    <w:basedOn w:val="Normal"/>
    <w:next w:val="Normal"/>
    <w:autoRedefine/>
    <w:uiPriority w:val="39"/>
    <w:unhideWhenUsed/>
    <w:rsid w:val="0005240A"/>
    <w:pPr>
      <w:spacing w:after="100"/>
      <w:ind w:left="220"/>
    </w:pPr>
  </w:style>
  <w:style w:type="table" w:styleId="Grilledutableau">
    <w:name w:val="Table Grid"/>
    <w:basedOn w:val="TableauNormal"/>
    <w:uiPriority w:val="39"/>
    <w:rsid w:val="0013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14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943909">
      <w:bodyDiv w:val="1"/>
      <w:marLeft w:val="0"/>
      <w:marRight w:val="0"/>
      <w:marTop w:val="0"/>
      <w:marBottom w:val="0"/>
      <w:divBdr>
        <w:top w:val="none" w:sz="0" w:space="0" w:color="auto"/>
        <w:left w:val="none" w:sz="0" w:space="0" w:color="auto"/>
        <w:bottom w:val="none" w:sz="0" w:space="0" w:color="auto"/>
        <w:right w:val="none" w:sz="0" w:space="0" w:color="auto"/>
      </w:divBdr>
      <w:divsChild>
        <w:div w:id="5836531">
          <w:marLeft w:val="0"/>
          <w:marRight w:val="0"/>
          <w:marTop w:val="0"/>
          <w:marBottom w:val="0"/>
          <w:divBdr>
            <w:top w:val="none" w:sz="0" w:space="0" w:color="auto"/>
            <w:left w:val="none" w:sz="0" w:space="0" w:color="auto"/>
            <w:bottom w:val="none" w:sz="0" w:space="0" w:color="auto"/>
            <w:right w:val="none" w:sz="0" w:space="0" w:color="auto"/>
          </w:divBdr>
        </w:div>
      </w:divsChild>
    </w:div>
    <w:div w:id="12316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ic.feunteun@mnhn.fr" TargetMode="External"/><Relationship Id="rId18" Type="http://schemas.openxmlformats.org/officeDocument/2006/relationships/hyperlink" Target="mailto:emeline.cathelain@developpement-durable.gouv.fr" TargetMode="External"/><Relationship Id="rId26" Type="http://schemas.openxmlformats.org/officeDocument/2006/relationships/hyperlink" Target="mailto:Gilles.ADAM@developpement-durable.gouv.fr" TargetMode="External"/><Relationship Id="rId39" Type="http://schemas.openxmlformats.org/officeDocument/2006/relationships/theme" Target="theme/theme1.xml"/><Relationship Id="rId21" Type="http://schemas.openxmlformats.org/officeDocument/2006/relationships/hyperlink" Target="mailto:laura.venencie@developpement-durable.gouv.fr" TargetMode="External"/><Relationship Id="rId34" Type="http://schemas.openxmlformats.org/officeDocument/2006/relationships/image" Target="media/image4.gi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omuald.loridan@developpement-durable.gouv.fr" TargetMode="External"/><Relationship Id="rId20" Type="http://schemas.openxmlformats.org/officeDocument/2006/relationships/hyperlink" Target="mailto:elise.delgoulet@developpement-durable.gouv.fr" TargetMode="External"/><Relationship Id="rId29" Type="http://schemas.openxmlformats.org/officeDocument/2006/relationships/hyperlink" Target="mailto:repeuplement.anguille@ofb.gouv.fr"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nt.beaulaton@ofb.gouv.fr" TargetMode="External"/><Relationship Id="rId24" Type="http://schemas.openxmlformats.org/officeDocument/2006/relationships/hyperlink" Target="mailto:aurelie.tisserand@developpement-durable.gouv.fr" TargetMode="External"/><Relationship Id="rId32" Type="http://schemas.openxmlformats.org/officeDocument/2006/relationships/footer" Target="footer2.xml"/><Relationship Id="rId37" Type="http://schemas.openxmlformats.org/officeDocument/2006/relationships/image" Target="media/image6.gif"/><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baqua.sdaep.spmad.dgampa@mer.gouv.fr" TargetMode="External"/><Relationship Id="rId23" Type="http://schemas.openxmlformats.org/officeDocument/2006/relationships/hyperlink" Target="mailto:lena.denis-bertel@developpement-durable.gouv.fr" TargetMode="External"/><Relationship Id="rId28" Type="http://schemas.openxmlformats.org/officeDocument/2006/relationships/image" Target="media/image1.png"/><Relationship Id="rId36" Type="http://schemas.openxmlformats.org/officeDocument/2006/relationships/image" Target="media/image50.gif"/><Relationship Id="rId10" Type="http://schemas.openxmlformats.org/officeDocument/2006/relationships/hyperlink" Target="mailto:laurent.beaulaton@ofb.gouv.fr" TargetMode="External"/><Relationship Id="rId19" Type="http://schemas.openxmlformats.org/officeDocument/2006/relationships/hyperlink" Target="mailto:migrateurs-bassinap@developpement-durable.gouv.f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ent.beaulaton@ofb.gouv.fr" TargetMode="External"/><Relationship Id="rId14" Type="http://schemas.openxmlformats.org/officeDocument/2006/relationships/hyperlink" Target="mailto:lydie.wendling@agriculture.gouv.fr" TargetMode="External"/><Relationship Id="rId22" Type="http://schemas.openxmlformats.org/officeDocument/2006/relationships/hyperlink" Target="mailto:drma.sppe.drieat-if@developpement-durable.gouv.fr" TargetMode="External"/><Relationship Id="rId27" Type="http://schemas.openxmlformats.org/officeDocument/2006/relationships/hyperlink" Target="mailto:Gilles.ADAM@developpement-durable.gouv.fr" TargetMode="External"/><Relationship Id="rId30" Type="http://schemas.openxmlformats.org/officeDocument/2006/relationships/footer" Target="footer1.xml"/><Relationship Id="rId35" Type="http://schemas.openxmlformats.org/officeDocument/2006/relationships/image" Target="media/image5.gif"/><Relationship Id="rId8" Type="http://schemas.openxmlformats.org/officeDocument/2006/relationships/hyperlink" Target="mailto:repeuplement.anguille@ofb.gouv.fr" TargetMode="External"/><Relationship Id="rId3" Type="http://schemas.openxmlformats.org/officeDocument/2006/relationships/styles" Target="styles.xml"/><Relationship Id="rId12" Type="http://schemas.openxmlformats.org/officeDocument/2006/relationships/hyperlink" Target="mailto:guirec.andre@ofb.gouv.fr" TargetMode="External"/><Relationship Id="rId17" Type="http://schemas.openxmlformats.org/officeDocument/2006/relationships/hyperlink" Target="mailto:romuald.loridan@developpement-durable.gouv.fr" TargetMode="External"/><Relationship Id="rId25" Type="http://schemas.openxmlformats.org/officeDocument/2006/relationships/hyperlink" Target="mailto:Laure.Letessier@developpement-durable.gouv.fr" TargetMode="External"/><Relationship Id="rId33" Type="http://schemas.openxmlformats.org/officeDocument/2006/relationships/image" Target="media/image3.png"/><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94CC5-EBEE-48E0-A851-4B45AE145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9880</Words>
  <Characters>54344</Characters>
  <Application>Microsoft Office Word</Application>
  <DocSecurity>0</DocSecurity>
  <Lines>452</Lines>
  <Paragraphs>128</Paragraphs>
  <ScaleCrop>false</ScaleCrop>
  <HeadingPairs>
    <vt:vector size="2" baseType="variant">
      <vt:variant>
        <vt:lpstr>Titre</vt:lpstr>
      </vt:variant>
      <vt:variant>
        <vt:i4>1</vt:i4>
      </vt:variant>
    </vt:vector>
  </HeadingPairs>
  <TitlesOfParts>
    <vt:vector size="1" baseType="lpstr">
      <vt:lpstr/>
    </vt:vector>
  </TitlesOfParts>
  <Company>MTES\MCTRCT - AC</Company>
  <LinksUpToDate>false</LinksUpToDate>
  <CharactersWithSpaces>64096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HELLO Matthieu</dc:creator>
  <cp:keywords/>
  <dc:description/>
  <cp:lastModifiedBy>FAURE Fanny</cp:lastModifiedBy>
  <cp:revision>2</cp:revision>
  <cp:lastPrinted>2023-08-09T07:51:00Z</cp:lastPrinted>
  <dcterms:created xsi:type="dcterms:W3CDTF">2024-08-30T12:38:00Z</dcterms:created>
  <dcterms:modified xsi:type="dcterms:W3CDTF">2024-08-30T12:38:00Z</dcterms:modified>
</cp:coreProperties>
</file>