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0" w:type="dxa"/>
        <w:tblCellMar>
          <w:left w:w="70" w:type="dxa"/>
          <w:right w:w="70" w:type="dxa"/>
        </w:tblCellMar>
        <w:tblLook w:val="04A0" w:firstRow="1" w:lastRow="0" w:firstColumn="1" w:lastColumn="0" w:noHBand="0" w:noVBand="1"/>
      </w:tblPr>
      <w:tblGrid>
        <w:gridCol w:w="260"/>
        <w:gridCol w:w="3280"/>
        <w:gridCol w:w="3820"/>
        <w:gridCol w:w="720"/>
        <w:gridCol w:w="2020"/>
        <w:gridCol w:w="380"/>
      </w:tblGrid>
      <w:tr w:rsidR="00100148" w:rsidRPr="00100148" w:rsidTr="00100148">
        <w:trPr>
          <w:trHeight w:val="132"/>
        </w:trPr>
        <w:tc>
          <w:tcPr>
            <w:tcW w:w="260" w:type="dxa"/>
            <w:tcBorders>
              <w:top w:val="nil"/>
              <w:left w:val="nil"/>
              <w:bottom w:val="nil"/>
              <w:right w:val="nil"/>
            </w:tcBorders>
            <w:shd w:val="clear" w:color="CCCCFF" w:fill="C0C0C0"/>
            <w:noWrap/>
            <w:vAlign w:val="bottom"/>
          </w:tcPr>
          <w:p w:rsidR="00100148" w:rsidRPr="00100148" w:rsidRDefault="00100148" w:rsidP="00403A9B">
            <w:pPr>
              <w:spacing w:after="0" w:line="240" w:lineRule="auto"/>
              <w:jc w:val="center"/>
              <w:rPr>
                <w:rFonts w:ascii="Comic Sans MS" w:eastAsia="Times New Roman" w:hAnsi="Comic Sans MS" w:cs="Arial"/>
                <w:b/>
                <w:bCs/>
                <w:sz w:val="18"/>
                <w:szCs w:val="18"/>
                <w:lang w:eastAsia="fr-FR"/>
              </w:rPr>
            </w:pPr>
          </w:p>
        </w:tc>
        <w:tc>
          <w:tcPr>
            <w:tcW w:w="9840"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100148" w:rsidRPr="00100148" w:rsidRDefault="00100148" w:rsidP="00403A9B">
            <w:pPr>
              <w:spacing w:after="0" w:line="240" w:lineRule="auto"/>
              <w:jc w:val="center"/>
              <w:rPr>
                <w:rFonts w:ascii="Comic Sans MS" w:eastAsia="Times New Roman" w:hAnsi="Comic Sans MS" w:cs="Arial"/>
                <w:b/>
                <w:bCs/>
                <w:sz w:val="18"/>
                <w:szCs w:val="18"/>
                <w:lang w:eastAsia="fr-FR"/>
              </w:rPr>
            </w:pPr>
          </w:p>
        </w:tc>
        <w:tc>
          <w:tcPr>
            <w:tcW w:w="380" w:type="dxa"/>
            <w:tcBorders>
              <w:top w:val="nil"/>
              <w:left w:val="nil"/>
              <w:bottom w:val="nil"/>
              <w:right w:val="nil"/>
            </w:tcBorders>
            <w:shd w:val="clear" w:color="000000" w:fill="BFBFBF"/>
            <w:noWrap/>
            <w:vAlign w:val="bottom"/>
          </w:tcPr>
          <w:p w:rsidR="00100148" w:rsidRPr="00100148" w:rsidRDefault="00100148" w:rsidP="00403A9B">
            <w:pPr>
              <w:spacing w:after="0" w:line="240" w:lineRule="auto"/>
              <w:jc w:val="center"/>
              <w:rPr>
                <w:rFonts w:ascii="Comic Sans MS" w:eastAsia="Times New Roman" w:hAnsi="Comic Sans MS" w:cs="Arial"/>
                <w:b/>
                <w:bCs/>
                <w:sz w:val="18"/>
                <w:szCs w:val="18"/>
                <w:lang w:eastAsia="fr-FR"/>
              </w:rPr>
            </w:pPr>
          </w:p>
        </w:tc>
      </w:tr>
      <w:tr w:rsidR="00403A9B" w:rsidRPr="00403A9B" w:rsidTr="00403A9B">
        <w:trPr>
          <w:trHeight w:val="651"/>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9840" w:type="dxa"/>
            <w:gridSpan w:val="4"/>
            <w:tcBorders>
              <w:top w:val="single" w:sz="4" w:space="0" w:color="auto"/>
              <w:left w:val="single" w:sz="4" w:space="0" w:color="auto"/>
              <w:bottom w:val="single" w:sz="4" w:space="0" w:color="auto"/>
              <w:right w:val="single" w:sz="4" w:space="0" w:color="auto"/>
            </w:tcBorders>
            <w:shd w:val="clear" w:color="CCFFFF" w:fill="CCFFCC"/>
            <w:noWrap/>
            <w:vAlign w:val="center"/>
            <w:hideMark/>
          </w:tcPr>
          <w:p w:rsidR="00403A9B" w:rsidRPr="00403A9B" w:rsidRDefault="00403A9B" w:rsidP="00403A9B">
            <w:pPr>
              <w:spacing w:after="0" w:line="240" w:lineRule="auto"/>
              <w:jc w:val="center"/>
              <w:rPr>
                <w:rFonts w:ascii="Arial" w:eastAsia="Times New Roman" w:hAnsi="Arial" w:cs="Arial"/>
                <w:b/>
                <w:bCs/>
                <w:sz w:val="26"/>
                <w:szCs w:val="26"/>
                <w:lang w:eastAsia="fr-FR"/>
              </w:rPr>
            </w:pPr>
            <w:r w:rsidRPr="00403A9B">
              <w:rPr>
                <w:rFonts w:ascii="Arial" w:eastAsia="Times New Roman" w:hAnsi="Arial" w:cs="Arial"/>
                <w:b/>
                <w:bCs/>
                <w:sz w:val="26"/>
                <w:szCs w:val="26"/>
                <w:lang w:eastAsia="fr-FR"/>
              </w:rPr>
              <w:t xml:space="preserve">Agrément des Associations Agréées de Surveillance de la Qualité de l'Air </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Arial" w:eastAsia="Times New Roman" w:hAnsi="Arial" w:cs="Arial"/>
                <w:b/>
                <w:bCs/>
                <w:sz w:val="18"/>
                <w:szCs w:val="18"/>
                <w:u w:val="single"/>
                <w:lang w:eastAsia="fr-FR"/>
              </w:rPr>
            </w:pPr>
            <w:r w:rsidRPr="00403A9B">
              <w:rPr>
                <w:rFonts w:ascii="Arial" w:eastAsia="Times New Roman" w:hAnsi="Arial" w:cs="Arial"/>
                <w:b/>
                <w:bCs/>
                <w:sz w:val="18"/>
                <w:szCs w:val="18"/>
                <w:u w:val="single"/>
                <w:lang w:eastAsia="fr-FR"/>
              </w:rPr>
              <w:t> </w:t>
            </w:r>
          </w:p>
        </w:tc>
      </w:tr>
      <w:tr w:rsidR="00403A9B" w:rsidRPr="00403A9B" w:rsidTr="00403A9B">
        <w:trPr>
          <w:trHeight w:val="180"/>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82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c>
          <w:tcPr>
            <w:tcW w:w="72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202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Arial" w:eastAsia="Times New Roman" w:hAnsi="Arial" w:cs="Arial"/>
                <w:b/>
                <w:bCs/>
                <w:sz w:val="18"/>
                <w:szCs w:val="18"/>
                <w:u w:val="single"/>
                <w:lang w:eastAsia="fr-FR"/>
              </w:rPr>
            </w:pPr>
            <w:r w:rsidRPr="00403A9B">
              <w:rPr>
                <w:rFonts w:ascii="Arial" w:eastAsia="Times New Roman" w:hAnsi="Arial" w:cs="Arial"/>
                <w:b/>
                <w:bCs/>
                <w:sz w:val="18"/>
                <w:szCs w:val="18"/>
                <w:u w:val="single"/>
                <w:lang w:eastAsia="fr-FR"/>
              </w:rPr>
              <w:t> </w:t>
            </w:r>
          </w:p>
        </w:tc>
      </w:tr>
      <w:tr w:rsidR="00403A9B" w:rsidRPr="00403A9B" w:rsidTr="00403A9B">
        <w:trPr>
          <w:trHeight w:val="540"/>
        </w:trPr>
        <w:tc>
          <w:tcPr>
            <w:tcW w:w="260" w:type="dxa"/>
            <w:tcBorders>
              <w:top w:val="nil"/>
              <w:left w:val="nil"/>
              <w:bottom w:val="nil"/>
              <w:right w:val="nil"/>
            </w:tcBorders>
            <w:shd w:val="clear" w:color="CCCCFF" w:fill="C0C0C0"/>
            <w:noWrap/>
            <w:vAlign w:val="center"/>
            <w:hideMark/>
          </w:tcPr>
          <w:p w:rsidR="00403A9B" w:rsidRPr="00403A9B" w:rsidRDefault="00403A9B" w:rsidP="00403A9B">
            <w:pPr>
              <w:spacing w:after="0" w:line="240" w:lineRule="auto"/>
              <w:jc w:val="center"/>
              <w:rPr>
                <w:rFonts w:ascii="Arial" w:eastAsia="Times New Roman" w:hAnsi="Arial" w:cs="Arial"/>
                <w:sz w:val="18"/>
                <w:szCs w:val="18"/>
                <w:lang w:eastAsia="fr-FR"/>
              </w:rPr>
            </w:pPr>
            <w:r w:rsidRPr="00403A9B">
              <w:rPr>
                <w:rFonts w:ascii="Arial" w:eastAsia="Times New Roman" w:hAnsi="Arial" w:cs="Arial"/>
                <w:sz w:val="18"/>
                <w:szCs w:val="18"/>
                <w:lang w:eastAsia="fr-FR"/>
              </w:rPr>
              <w:t> </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A9B" w:rsidRPr="00403A9B" w:rsidRDefault="00403A9B" w:rsidP="00403A9B">
            <w:pPr>
              <w:spacing w:after="0" w:line="240" w:lineRule="auto"/>
              <w:jc w:val="center"/>
              <w:rPr>
                <w:rFonts w:ascii="Arial" w:eastAsia="Times New Roman" w:hAnsi="Arial" w:cs="Arial"/>
                <w:b/>
                <w:bCs/>
                <w:color w:val="FF0000"/>
                <w:sz w:val="18"/>
                <w:szCs w:val="18"/>
                <w:lang w:eastAsia="fr-FR"/>
              </w:rPr>
            </w:pPr>
            <w:bookmarkStart w:id="0" w:name="RANGE!C4:E4"/>
            <w:r w:rsidRPr="00403A9B">
              <w:rPr>
                <w:rFonts w:ascii="Arial" w:eastAsia="Times New Roman" w:hAnsi="Arial" w:cs="Arial"/>
                <w:b/>
                <w:bCs/>
                <w:color w:val="FF0000"/>
                <w:sz w:val="18"/>
                <w:szCs w:val="18"/>
                <w:lang w:eastAsia="fr-FR"/>
              </w:rPr>
              <w:t>Nom de l’association</w:t>
            </w:r>
            <w:bookmarkEnd w:id="0"/>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i/>
                <w:iCs/>
                <w:color w:val="FF0000"/>
                <w:sz w:val="18"/>
                <w:szCs w:val="18"/>
                <w:lang w:eastAsia="fr-FR"/>
              </w:rPr>
            </w:pPr>
            <w:r w:rsidRPr="00403A9B">
              <w:rPr>
                <w:rFonts w:ascii="Arial" w:eastAsia="Times New Roman" w:hAnsi="Arial" w:cs="Arial"/>
                <w:b/>
                <w:bCs/>
                <w:i/>
                <w:iCs/>
                <w:color w:val="FF0000"/>
                <w:sz w:val="18"/>
                <w:szCs w:val="18"/>
                <w:lang w:eastAsia="fr-FR"/>
              </w:rPr>
              <w:t xml:space="preserve">Arrêtés </w:t>
            </w:r>
            <w:r w:rsidR="00297655">
              <w:rPr>
                <w:rFonts w:ascii="Arial" w:eastAsia="Times New Roman" w:hAnsi="Arial" w:cs="Arial"/>
                <w:b/>
                <w:bCs/>
                <w:i/>
                <w:iCs/>
                <w:color w:val="FF0000"/>
                <w:sz w:val="18"/>
                <w:szCs w:val="18"/>
                <w:lang w:eastAsia="fr-FR"/>
              </w:rPr>
              <w:t xml:space="preserve">publiés </w:t>
            </w:r>
            <w:r w:rsidRPr="00403A9B">
              <w:rPr>
                <w:rFonts w:ascii="Arial" w:eastAsia="Times New Roman" w:hAnsi="Arial" w:cs="Arial"/>
                <w:b/>
                <w:bCs/>
                <w:i/>
                <w:iCs/>
                <w:color w:val="FF0000"/>
                <w:sz w:val="18"/>
                <w:szCs w:val="18"/>
                <w:lang w:eastAsia="fr-FR"/>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403A9B" w:rsidRPr="00403A9B" w:rsidRDefault="00403A9B" w:rsidP="00403A9B">
            <w:pPr>
              <w:spacing w:after="0" w:line="240" w:lineRule="auto"/>
              <w:jc w:val="center"/>
              <w:rPr>
                <w:rFonts w:ascii="Arial" w:eastAsia="Times New Roman" w:hAnsi="Arial" w:cs="Arial"/>
                <w:b/>
                <w:bCs/>
                <w:color w:val="FF0000"/>
                <w:sz w:val="18"/>
                <w:szCs w:val="18"/>
                <w:lang w:eastAsia="fr-FR"/>
              </w:rPr>
            </w:pPr>
            <w:r w:rsidRPr="00403A9B">
              <w:rPr>
                <w:rFonts w:ascii="Arial" w:eastAsia="Times New Roman" w:hAnsi="Arial" w:cs="Arial"/>
                <w:b/>
                <w:bCs/>
                <w:color w:val="FF0000"/>
                <w:sz w:val="18"/>
                <w:szCs w:val="18"/>
                <w:lang w:eastAsia="fr-FR"/>
              </w:rPr>
              <w:t>Durée</w:t>
            </w:r>
            <w:r w:rsidRPr="00403A9B">
              <w:rPr>
                <w:rFonts w:ascii="Arial" w:eastAsia="Times New Roman" w:hAnsi="Arial" w:cs="Arial"/>
                <w:b/>
                <w:bCs/>
                <w:color w:val="FF0000"/>
                <w:sz w:val="20"/>
                <w:szCs w:val="20"/>
                <w:lang w:eastAsia="fr-FR"/>
              </w:rPr>
              <w:t xml:space="preserve"> </w:t>
            </w:r>
            <w:r w:rsidRPr="00403A9B">
              <w:rPr>
                <w:rFonts w:ascii="Arial" w:eastAsia="Times New Roman" w:hAnsi="Arial" w:cs="Arial"/>
                <w:b/>
                <w:bCs/>
                <w:color w:val="FF0000"/>
                <w:sz w:val="18"/>
                <w:szCs w:val="18"/>
                <w:lang w:eastAsia="fr-FR"/>
              </w:rPr>
              <w:t>(mois)</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403A9B" w:rsidRPr="00403A9B" w:rsidRDefault="00403A9B" w:rsidP="00403A9B">
            <w:pPr>
              <w:spacing w:after="0" w:line="240" w:lineRule="auto"/>
              <w:jc w:val="center"/>
              <w:rPr>
                <w:rFonts w:ascii="Arial" w:eastAsia="Times New Roman" w:hAnsi="Arial" w:cs="Arial"/>
                <w:b/>
                <w:bCs/>
                <w:color w:val="FF0000"/>
                <w:sz w:val="18"/>
                <w:szCs w:val="18"/>
                <w:lang w:eastAsia="fr-FR"/>
              </w:rPr>
            </w:pPr>
            <w:r w:rsidRPr="00403A9B">
              <w:rPr>
                <w:rFonts w:ascii="Arial" w:eastAsia="Times New Roman" w:hAnsi="Arial" w:cs="Arial"/>
                <w:b/>
                <w:bCs/>
                <w:color w:val="FF0000"/>
                <w:sz w:val="18"/>
                <w:szCs w:val="18"/>
                <w:lang w:eastAsia="fr-FR"/>
              </w:rPr>
              <w:t>Fin d'agrément</w:t>
            </w:r>
          </w:p>
        </w:tc>
        <w:tc>
          <w:tcPr>
            <w:tcW w:w="380" w:type="dxa"/>
            <w:tcBorders>
              <w:top w:val="nil"/>
              <w:left w:val="nil"/>
              <w:bottom w:val="nil"/>
              <w:right w:val="nil"/>
            </w:tcBorders>
            <w:shd w:val="clear" w:color="000000" w:fill="BFBFBF"/>
            <w:vAlign w:val="center"/>
            <w:hideMark/>
          </w:tcPr>
          <w:p w:rsidR="00403A9B" w:rsidRPr="00403A9B" w:rsidRDefault="00403A9B" w:rsidP="00403A9B">
            <w:pPr>
              <w:spacing w:after="0" w:line="240" w:lineRule="auto"/>
              <w:jc w:val="center"/>
              <w:rPr>
                <w:rFonts w:ascii="Arial" w:eastAsia="Times New Roman" w:hAnsi="Arial" w:cs="Arial"/>
                <w:sz w:val="18"/>
                <w:szCs w:val="18"/>
                <w:lang w:eastAsia="fr-FR"/>
              </w:rPr>
            </w:pPr>
            <w:r w:rsidRPr="00403A9B">
              <w:rPr>
                <w:rFonts w:ascii="Arial" w:eastAsia="Times New Roman" w:hAnsi="Arial" w:cs="Arial"/>
                <w:sz w:val="18"/>
                <w:szCs w:val="18"/>
                <w:lang w:eastAsia="fr-FR"/>
              </w:rPr>
              <w:t> </w:t>
            </w:r>
          </w:p>
        </w:tc>
      </w:tr>
      <w:tr w:rsidR="00403A9B" w:rsidRPr="00403A9B" w:rsidTr="00403A9B">
        <w:trPr>
          <w:trHeight w:val="222"/>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82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72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202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80" w:type="dxa"/>
            <w:tcBorders>
              <w:top w:val="nil"/>
              <w:left w:val="nil"/>
              <w:bottom w:val="nil"/>
              <w:right w:val="nil"/>
            </w:tcBorders>
            <w:shd w:val="clear" w:color="000000" w:fill="BFBFBF"/>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 </w:t>
            </w:r>
          </w:p>
        </w:tc>
      </w:tr>
      <w:tr w:rsidR="00403A9B" w:rsidRPr="00403A9B" w:rsidTr="00403A9B">
        <w:trPr>
          <w:trHeight w:val="615"/>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Bourgogne-Franche-Comté</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403A9B" w:rsidRPr="00403A9B" w:rsidRDefault="00100148" w:rsidP="00403A9B">
            <w:pPr>
              <w:spacing w:after="0" w:line="240" w:lineRule="auto"/>
              <w:jc w:val="center"/>
              <w:rPr>
                <w:rFonts w:ascii="Arial" w:eastAsia="Times New Roman" w:hAnsi="Arial" w:cs="Arial"/>
                <w:i/>
                <w:iCs/>
                <w:color w:val="0000FF"/>
                <w:sz w:val="20"/>
                <w:szCs w:val="20"/>
                <w:u w:val="single"/>
                <w:lang w:eastAsia="fr-FR"/>
              </w:rPr>
            </w:pPr>
            <w:hyperlink r:id="rId4" w:history="1">
              <w:r w:rsidR="00403A9B" w:rsidRPr="00403A9B">
                <w:rPr>
                  <w:rFonts w:ascii="Arial" w:eastAsia="Times New Roman" w:hAnsi="Arial" w:cs="Arial"/>
                  <w:i/>
                  <w:iCs/>
                  <w:color w:val="0000FF"/>
                  <w:sz w:val="20"/>
                  <w:szCs w:val="20"/>
                  <w:u w:val="single"/>
                  <w:lang w:eastAsia="fr-FR"/>
                </w:rPr>
                <w:t>Arrêté mini</w:t>
              </w:r>
              <w:r w:rsidR="00403A9B" w:rsidRPr="00403A9B">
                <w:rPr>
                  <w:rFonts w:ascii="Arial" w:eastAsia="Times New Roman" w:hAnsi="Arial" w:cs="Arial"/>
                  <w:i/>
                  <w:iCs/>
                  <w:color w:val="0000FF"/>
                  <w:sz w:val="20"/>
                  <w:szCs w:val="20"/>
                  <w:u w:val="single"/>
                  <w:lang w:eastAsia="fr-FR"/>
                </w:rPr>
                <w:t>s</w:t>
              </w:r>
              <w:r w:rsidR="00403A9B" w:rsidRPr="00403A9B">
                <w:rPr>
                  <w:rFonts w:ascii="Arial" w:eastAsia="Times New Roman" w:hAnsi="Arial" w:cs="Arial"/>
                  <w:i/>
                  <w:iCs/>
                  <w:color w:val="0000FF"/>
                  <w:sz w:val="20"/>
                  <w:szCs w:val="20"/>
                  <w:u w:val="single"/>
                  <w:lang w:eastAsia="fr-FR"/>
                </w:rPr>
                <w:t>tériel</w:t>
              </w:r>
            </w:hyperlink>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10-mai-20</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645"/>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Sud</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100148" w:rsidP="00403A9B">
            <w:pPr>
              <w:spacing w:after="0" w:line="240" w:lineRule="auto"/>
              <w:jc w:val="center"/>
              <w:rPr>
                <w:rFonts w:ascii="Arial" w:eastAsia="Times New Roman" w:hAnsi="Arial" w:cs="Arial"/>
                <w:i/>
                <w:iCs/>
                <w:color w:val="0000FF"/>
                <w:sz w:val="20"/>
                <w:szCs w:val="20"/>
                <w:u w:val="single"/>
                <w:lang w:eastAsia="fr-FR"/>
              </w:rPr>
            </w:pPr>
            <w:hyperlink r:id="rId5" w:history="1">
              <w:r w:rsidR="00403A9B" w:rsidRPr="00403A9B">
                <w:rPr>
                  <w:rFonts w:ascii="Arial" w:eastAsia="Times New Roman" w:hAnsi="Arial" w:cs="Arial"/>
                  <w:i/>
                  <w:iCs/>
                  <w:color w:val="0000FF"/>
                  <w:sz w:val="20"/>
                  <w:szCs w:val="20"/>
                  <w:u w:val="single"/>
                  <w:lang w:eastAsia="fr-FR"/>
                </w:rPr>
                <w:t>Arrêté minist</w:t>
              </w:r>
              <w:bookmarkStart w:id="1" w:name="_GoBack"/>
              <w:bookmarkEnd w:id="1"/>
              <w:r w:rsidR="00403A9B" w:rsidRPr="00403A9B">
                <w:rPr>
                  <w:rFonts w:ascii="Arial" w:eastAsia="Times New Roman" w:hAnsi="Arial" w:cs="Arial"/>
                  <w:i/>
                  <w:iCs/>
                  <w:color w:val="0000FF"/>
                  <w:sz w:val="20"/>
                  <w:szCs w:val="20"/>
                  <w:u w:val="single"/>
                  <w:lang w:eastAsia="fr-FR"/>
                </w:rPr>
                <w: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08-mars-21</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645"/>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Gwad'Air</w:t>
            </w:r>
            <w:proofErr w:type="spellEnd"/>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100148" w:rsidP="00403A9B">
            <w:pPr>
              <w:spacing w:after="0" w:line="240" w:lineRule="auto"/>
              <w:jc w:val="center"/>
              <w:rPr>
                <w:rFonts w:ascii="Arial" w:eastAsia="Times New Roman" w:hAnsi="Arial" w:cs="Arial"/>
                <w:i/>
                <w:iCs/>
                <w:color w:val="0000FF"/>
                <w:sz w:val="20"/>
                <w:szCs w:val="20"/>
                <w:u w:val="single"/>
                <w:lang w:eastAsia="fr-FR"/>
              </w:rPr>
            </w:pPr>
            <w:hyperlink r:id="rId6"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14-déc-21</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612"/>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Hawa</w:t>
            </w:r>
            <w:proofErr w:type="spellEnd"/>
            <w:r w:rsidRPr="00403A9B">
              <w:rPr>
                <w:rFonts w:ascii="Arial" w:eastAsia="Times New Roman" w:hAnsi="Arial" w:cs="Arial"/>
                <w:b/>
                <w:bCs/>
                <w:sz w:val="18"/>
                <w:szCs w:val="18"/>
                <w:lang w:eastAsia="fr-FR"/>
              </w:rPr>
              <w:t xml:space="preserve"> Mayotte </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100148" w:rsidP="00403A9B">
            <w:pPr>
              <w:spacing w:after="0" w:line="240" w:lineRule="auto"/>
              <w:jc w:val="center"/>
              <w:rPr>
                <w:rFonts w:ascii="Arial" w:eastAsia="Times New Roman" w:hAnsi="Arial" w:cs="Arial"/>
                <w:i/>
                <w:iCs/>
                <w:color w:val="0000FF"/>
                <w:sz w:val="20"/>
                <w:szCs w:val="20"/>
                <w:u w:val="single"/>
                <w:lang w:eastAsia="fr-FR"/>
              </w:rPr>
            </w:pPr>
            <w:hyperlink r:id="rId7"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24</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14-déc-21</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645"/>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Madininair</w:t>
            </w:r>
            <w:proofErr w:type="spellEnd"/>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100148" w:rsidP="00403A9B">
            <w:pPr>
              <w:spacing w:after="0" w:line="240" w:lineRule="auto"/>
              <w:jc w:val="center"/>
              <w:rPr>
                <w:rFonts w:ascii="Arial" w:eastAsia="Times New Roman" w:hAnsi="Arial" w:cs="Arial"/>
                <w:i/>
                <w:iCs/>
                <w:color w:val="0000FF"/>
                <w:sz w:val="20"/>
                <w:szCs w:val="20"/>
                <w:u w:val="single"/>
                <w:lang w:eastAsia="fr-FR"/>
              </w:rPr>
            </w:pPr>
            <w:hyperlink r:id="rId8"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19-avr-22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645"/>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La Réunion</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100148" w:rsidP="00403A9B">
            <w:pPr>
              <w:spacing w:after="0" w:line="240" w:lineRule="auto"/>
              <w:jc w:val="center"/>
              <w:rPr>
                <w:rFonts w:ascii="Arial" w:eastAsia="Times New Roman" w:hAnsi="Arial" w:cs="Arial"/>
                <w:i/>
                <w:iCs/>
                <w:color w:val="0000FF"/>
                <w:sz w:val="20"/>
                <w:szCs w:val="20"/>
                <w:u w:val="single"/>
                <w:lang w:eastAsia="fr-FR"/>
              </w:rPr>
            </w:pPr>
            <w:hyperlink r:id="rId9"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19-avr-22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729"/>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Auvergne-Rhône-Alpes</w:t>
            </w:r>
          </w:p>
        </w:tc>
        <w:tc>
          <w:tcPr>
            <w:tcW w:w="3820" w:type="dxa"/>
            <w:tcBorders>
              <w:top w:val="nil"/>
              <w:left w:val="nil"/>
              <w:bottom w:val="single" w:sz="4" w:space="0" w:color="auto"/>
              <w:right w:val="single" w:sz="4" w:space="0" w:color="auto"/>
            </w:tcBorders>
            <w:shd w:val="clear" w:color="000000" w:fill="FFFFFF"/>
            <w:vAlign w:val="center"/>
            <w:hideMark/>
          </w:tcPr>
          <w:p w:rsidR="00403A9B" w:rsidRPr="00403A9B" w:rsidRDefault="00100148" w:rsidP="00403A9B">
            <w:pPr>
              <w:spacing w:after="0" w:line="240" w:lineRule="auto"/>
              <w:jc w:val="center"/>
              <w:rPr>
                <w:rFonts w:ascii="Arial" w:eastAsia="Times New Roman" w:hAnsi="Arial" w:cs="Arial"/>
                <w:i/>
                <w:iCs/>
                <w:color w:val="0000FF"/>
                <w:sz w:val="20"/>
                <w:szCs w:val="20"/>
                <w:u w:val="single"/>
                <w:lang w:eastAsia="fr-FR"/>
              </w:rPr>
            </w:pPr>
            <w:hyperlink r:id="rId10"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000000" w:fill="FFFFFF"/>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29-juin-22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91"/>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000000" w:fill="FFFFFF"/>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 xml:space="preserve">AIR </w:t>
            </w:r>
            <w:proofErr w:type="spellStart"/>
            <w:r w:rsidRPr="00403A9B">
              <w:rPr>
                <w:rFonts w:ascii="Arial" w:eastAsia="Times New Roman" w:hAnsi="Arial" w:cs="Arial"/>
                <w:b/>
                <w:bCs/>
                <w:sz w:val="18"/>
                <w:szCs w:val="18"/>
                <w:lang w:eastAsia="fr-FR"/>
              </w:rPr>
              <w:t>Breizh</w:t>
            </w:r>
            <w:proofErr w:type="spellEnd"/>
          </w:p>
        </w:tc>
        <w:tc>
          <w:tcPr>
            <w:tcW w:w="3820" w:type="dxa"/>
            <w:tcBorders>
              <w:top w:val="nil"/>
              <w:left w:val="nil"/>
              <w:bottom w:val="single" w:sz="4" w:space="0" w:color="auto"/>
              <w:right w:val="single" w:sz="4" w:space="0" w:color="auto"/>
            </w:tcBorders>
            <w:shd w:val="clear" w:color="000000" w:fill="FFFFFF"/>
            <w:noWrap/>
            <w:vAlign w:val="center"/>
            <w:hideMark/>
          </w:tcPr>
          <w:p w:rsidR="00403A9B" w:rsidRPr="00403A9B" w:rsidRDefault="00100148" w:rsidP="00403A9B">
            <w:pPr>
              <w:spacing w:after="0" w:line="240" w:lineRule="auto"/>
              <w:jc w:val="center"/>
              <w:rPr>
                <w:rFonts w:ascii="Arial" w:eastAsia="Times New Roman" w:hAnsi="Arial" w:cs="Arial"/>
                <w:i/>
                <w:iCs/>
                <w:color w:val="0000FF"/>
                <w:sz w:val="20"/>
                <w:szCs w:val="20"/>
                <w:u w:val="single"/>
                <w:lang w:eastAsia="fr-FR"/>
              </w:rPr>
            </w:pPr>
            <w:hyperlink r:id="rId11"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000000" w:fill="FFFFFF"/>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01-août-22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61"/>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000000" w:fill="FFFFFF"/>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AIR Pays-de-la-Loire</w:t>
            </w:r>
          </w:p>
        </w:tc>
        <w:tc>
          <w:tcPr>
            <w:tcW w:w="3820" w:type="dxa"/>
            <w:tcBorders>
              <w:top w:val="nil"/>
              <w:left w:val="nil"/>
              <w:bottom w:val="single" w:sz="4" w:space="0" w:color="auto"/>
              <w:right w:val="single" w:sz="4" w:space="0" w:color="auto"/>
            </w:tcBorders>
            <w:shd w:val="clear" w:color="000000" w:fill="FFFFFF"/>
            <w:noWrap/>
            <w:vAlign w:val="center"/>
            <w:hideMark/>
          </w:tcPr>
          <w:p w:rsidR="00403A9B" w:rsidRPr="00403A9B" w:rsidRDefault="00100148" w:rsidP="00403A9B">
            <w:pPr>
              <w:spacing w:after="0" w:line="240" w:lineRule="auto"/>
              <w:jc w:val="center"/>
              <w:rPr>
                <w:rFonts w:ascii="Arial" w:eastAsia="Times New Roman" w:hAnsi="Arial" w:cs="Arial"/>
                <w:i/>
                <w:iCs/>
                <w:color w:val="0000FF"/>
                <w:sz w:val="20"/>
                <w:szCs w:val="20"/>
                <w:u w:val="single"/>
                <w:lang w:eastAsia="fr-FR"/>
              </w:rPr>
            </w:pPr>
            <w:hyperlink r:id="rId12"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000000" w:fill="FFFFFF"/>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01-août-22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79"/>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Lig'Air</w:t>
            </w:r>
            <w:proofErr w:type="spellEnd"/>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100148" w:rsidP="00403A9B">
            <w:pPr>
              <w:spacing w:after="0" w:line="240" w:lineRule="auto"/>
              <w:jc w:val="center"/>
              <w:rPr>
                <w:rFonts w:ascii="Arial" w:eastAsia="Times New Roman" w:hAnsi="Arial" w:cs="Arial"/>
                <w:i/>
                <w:iCs/>
                <w:color w:val="0000FF"/>
                <w:sz w:val="20"/>
                <w:szCs w:val="20"/>
                <w:u w:val="single"/>
                <w:lang w:eastAsia="fr-FR"/>
              </w:rPr>
            </w:pPr>
            <w:hyperlink r:id="rId13"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22-oct-22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88"/>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Guyane</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100148" w:rsidP="00403A9B">
            <w:pPr>
              <w:spacing w:after="0" w:line="240" w:lineRule="auto"/>
              <w:jc w:val="center"/>
              <w:rPr>
                <w:rFonts w:ascii="Arial" w:eastAsia="Times New Roman" w:hAnsi="Arial" w:cs="Arial"/>
                <w:i/>
                <w:iCs/>
                <w:color w:val="0000FF"/>
                <w:sz w:val="20"/>
                <w:szCs w:val="20"/>
                <w:u w:val="single"/>
                <w:lang w:eastAsia="fr-FR"/>
              </w:rPr>
            </w:pPr>
            <w:hyperlink r:id="rId14"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01-oct-22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88"/>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Airparif</w:t>
            </w:r>
            <w:proofErr w:type="spellEnd"/>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100148" w:rsidP="00403A9B">
            <w:pPr>
              <w:spacing w:after="0" w:line="240" w:lineRule="auto"/>
              <w:jc w:val="center"/>
              <w:rPr>
                <w:rFonts w:ascii="Arial" w:eastAsia="Times New Roman" w:hAnsi="Arial" w:cs="Arial"/>
                <w:i/>
                <w:iCs/>
                <w:color w:val="0000FF"/>
                <w:sz w:val="20"/>
                <w:szCs w:val="20"/>
                <w:u w:val="single"/>
                <w:lang w:eastAsia="fr-FR"/>
              </w:rPr>
            </w:pPr>
            <w:hyperlink r:id="rId15"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22-oct-22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88"/>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Normandie</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100148" w:rsidP="00403A9B">
            <w:pPr>
              <w:spacing w:after="0" w:line="240" w:lineRule="auto"/>
              <w:jc w:val="center"/>
              <w:rPr>
                <w:rFonts w:ascii="Arial" w:eastAsia="Times New Roman" w:hAnsi="Arial" w:cs="Arial"/>
                <w:i/>
                <w:iCs/>
                <w:color w:val="0000FF"/>
                <w:sz w:val="20"/>
                <w:szCs w:val="20"/>
                <w:u w:val="single"/>
                <w:lang w:eastAsia="fr-FR"/>
              </w:rPr>
            </w:pPr>
            <w:hyperlink r:id="rId16" w:history="1">
              <w:r w:rsidR="00403A9B"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30-nov-22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88"/>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Grand-Est</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100148" w:rsidP="00403A9B">
            <w:pPr>
              <w:spacing w:after="0" w:line="240" w:lineRule="auto"/>
              <w:jc w:val="center"/>
              <w:rPr>
                <w:rFonts w:ascii="Arial" w:eastAsia="Times New Roman" w:hAnsi="Arial" w:cs="Arial"/>
                <w:i/>
                <w:iCs/>
                <w:color w:val="0000FF"/>
                <w:sz w:val="20"/>
                <w:szCs w:val="20"/>
                <w:u w:val="single"/>
                <w:lang w:eastAsia="fr-FR"/>
              </w:rPr>
            </w:pPr>
            <w:hyperlink r:id="rId17" w:history="1">
              <w:r w:rsidR="00403A9B" w:rsidRPr="00403A9B">
                <w:rPr>
                  <w:rFonts w:ascii="Arial" w:eastAsia="Times New Roman" w:hAnsi="Arial" w:cs="Arial"/>
                  <w:i/>
                  <w:iCs/>
                  <w:color w:val="0000FF"/>
                  <w:sz w:val="20"/>
                  <w:szCs w:val="20"/>
                  <w:u w:val="single"/>
                  <w:lang w:eastAsia="fr-FR"/>
                </w:rPr>
                <w:t>Arrêté préfectoral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31-déc-22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88"/>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Nouvelle-Aquitaine</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100148" w:rsidP="00403A9B">
            <w:pPr>
              <w:spacing w:after="0" w:line="240" w:lineRule="auto"/>
              <w:jc w:val="center"/>
              <w:rPr>
                <w:rFonts w:ascii="Arial" w:eastAsia="Times New Roman" w:hAnsi="Arial" w:cs="Arial"/>
                <w:i/>
                <w:iCs/>
                <w:color w:val="1F497D"/>
                <w:sz w:val="20"/>
                <w:szCs w:val="20"/>
                <w:u w:val="single"/>
                <w:lang w:eastAsia="fr-FR"/>
              </w:rPr>
            </w:pPr>
            <w:hyperlink r:id="rId18" w:history="1">
              <w:r w:rsidR="00403A9B" w:rsidRPr="00403A9B">
                <w:rPr>
                  <w:rFonts w:ascii="Arial" w:eastAsia="Times New Roman" w:hAnsi="Arial" w:cs="Arial"/>
                  <w:i/>
                  <w:iCs/>
                  <w:color w:val="1F497D"/>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31-déc-22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88"/>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Occitanie</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100148" w:rsidP="00297655">
            <w:pPr>
              <w:spacing w:after="0" w:line="240" w:lineRule="auto"/>
              <w:jc w:val="center"/>
              <w:rPr>
                <w:rFonts w:ascii="Arial" w:eastAsia="Times New Roman" w:hAnsi="Arial" w:cs="Arial"/>
                <w:i/>
                <w:iCs/>
                <w:color w:val="0000FF"/>
                <w:sz w:val="20"/>
                <w:szCs w:val="20"/>
                <w:lang w:eastAsia="fr-FR"/>
              </w:rPr>
            </w:pPr>
            <w:hyperlink r:id="rId19" w:history="1">
              <w:r w:rsidR="00297655" w:rsidRPr="00297655">
                <w:rPr>
                  <w:rStyle w:val="Lienhypertexte"/>
                  <w:rFonts w:ascii="Arial" w:eastAsia="Times New Roman" w:hAnsi="Arial" w:cs="Arial"/>
                  <w:i/>
                  <w:iCs/>
                  <w:sz w:val="20"/>
                  <w:szCs w:val="20"/>
                  <w:lang w:eastAsia="fr-FR"/>
                </w:rPr>
                <w:t>Arrêté préfectoral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31-déc-22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403A9B" w:rsidRPr="00403A9B" w:rsidTr="00403A9B">
        <w:trPr>
          <w:trHeight w:val="588"/>
        </w:trPr>
        <w:tc>
          <w:tcPr>
            <w:tcW w:w="260" w:type="dxa"/>
            <w:tcBorders>
              <w:top w:val="nil"/>
              <w:left w:val="nil"/>
              <w:bottom w:val="nil"/>
              <w:right w:val="nil"/>
            </w:tcBorders>
            <w:shd w:val="clear" w:color="CCCCFF" w:fill="C0C0C0"/>
            <w:noWrap/>
            <w:vAlign w:val="bottom"/>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03A9B" w:rsidRPr="00403A9B" w:rsidRDefault="00577DB9" w:rsidP="00403A9B">
            <w:pPr>
              <w:spacing w:after="0" w:line="240" w:lineRule="auto"/>
              <w:jc w:val="center"/>
              <w:rPr>
                <w:rFonts w:ascii="Arial" w:eastAsia="Times New Roman" w:hAnsi="Arial" w:cs="Arial"/>
                <w:b/>
                <w:bCs/>
                <w:sz w:val="18"/>
                <w:szCs w:val="18"/>
                <w:lang w:eastAsia="fr-FR"/>
              </w:rPr>
            </w:pPr>
            <w:proofErr w:type="spellStart"/>
            <w:r>
              <w:rPr>
                <w:rFonts w:ascii="Arial" w:eastAsia="Times New Roman" w:hAnsi="Arial" w:cs="Arial"/>
                <w:b/>
                <w:bCs/>
                <w:sz w:val="18"/>
                <w:szCs w:val="18"/>
                <w:lang w:eastAsia="fr-FR"/>
              </w:rPr>
              <w:t>Atmo</w:t>
            </w:r>
            <w:proofErr w:type="spellEnd"/>
            <w:r w:rsidR="00403A9B" w:rsidRPr="00403A9B">
              <w:rPr>
                <w:rFonts w:ascii="Arial" w:eastAsia="Times New Roman" w:hAnsi="Arial" w:cs="Arial"/>
                <w:b/>
                <w:bCs/>
                <w:sz w:val="18"/>
                <w:szCs w:val="18"/>
                <w:lang w:eastAsia="fr-FR"/>
              </w:rPr>
              <w:t xml:space="preserve"> Hauts-de-France</w:t>
            </w:r>
          </w:p>
        </w:tc>
        <w:tc>
          <w:tcPr>
            <w:tcW w:w="3820" w:type="dxa"/>
            <w:tcBorders>
              <w:top w:val="nil"/>
              <w:left w:val="nil"/>
              <w:bottom w:val="single" w:sz="4" w:space="0" w:color="auto"/>
              <w:right w:val="single" w:sz="4" w:space="0" w:color="auto"/>
            </w:tcBorders>
            <w:shd w:val="clear" w:color="auto" w:fill="auto"/>
            <w:noWrap/>
            <w:vAlign w:val="center"/>
            <w:hideMark/>
          </w:tcPr>
          <w:p w:rsidR="00403A9B" w:rsidRPr="00403A9B" w:rsidRDefault="00100148" w:rsidP="00403A9B">
            <w:pPr>
              <w:spacing w:after="0" w:line="240" w:lineRule="auto"/>
              <w:jc w:val="center"/>
              <w:rPr>
                <w:rFonts w:ascii="Arial" w:eastAsia="Times New Roman" w:hAnsi="Arial" w:cs="Arial"/>
                <w:i/>
                <w:iCs/>
                <w:color w:val="0000FF"/>
                <w:sz w:val="20"/>
                <w:szCs w:val="20"/>
                <w:u w:val="single"/>
                <w:lang w:eastAsia="fr-FR"/>
              </w:rPr>
            </w:pPr>
            <w:hyperlink r:id="rId20" w:history="1">
              <w:r w:rsidR="00403A9B" w:rsidRPr="00403A9B">
                <w:rPr>
                  <w:rFonts w:ascii="Arial" w:eastAsia="Times New Roman" w:hAnsi="Arial" w:cs="Arial"/>
                  <w:i/>
                  <w:iCs/>
                  <w:color w:val="0000FF"/>
                  <w:sz w:val="20"/>
                  <w:szCs w:val="20"/>
                  <w:u w:val="single"/>
                  <w:lang w:eastAsia="fr-FR"/>
                </w:rPr>
                <w:t>Arrêté préfectoral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hideMark/>
          </w:tcPr>
          <w:p w:rsidR="00403A9B" w:rsidRPr="00403A9B" w:rsidRDefault="00403A9B"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31-déc-22</w:t>
            </w:r>
          </w:p>
        </w:tc>
        <w:tc>
          <w:tcPr>
            <w:tcW w:w="380" w:type="dxa"/>
            <w:tcBorders>
              <w:top w:val="nil"/>
              <w:left w:val="nil"/>
              <w:bottom w:val="nil"/>
              <w:right w:val="nil"/>
            </w:tcBorders>
            <w:shd w:val="clear" w:color="000000" w:fill="BFBFBF"/>
            <w:noWrap/>
            <w:vAlign w:val="bottom"/>
            <w:hideMark/>
          </w:tcPr>
          <w:p w:rsidR="00403A9B" w:rsidRPr="00403A9B" w:rsidRDefault="00403A9B"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100148" w:rsidRPr="00403A9B" w:rsidTr="00403A9B">
        <w:trPr>
          <w:trHeight w:val="588"/>
        </w:trPr>
        <w:tc>
          <w:tcPr>
            <w:tcW w:w="260" w:type="dxa"/>
            <w:tcBorders>
              <w:top w:val="nil"/>
              <w:left w:val="nil"/>
              <w:bottom w:val="nil"/>
              <w:right w:val="nil"/>
            </w:tcBorders>
            <w:shd w:val="clear" w:color="CCCCFF" w:fill="C0C0C0"/>
            <w:noWrap/>
            <w:vAlign w:val="bottom"/>
          </w:tcPr>
          <w:p w:rsidR="00100148" w:rsidRPr="00403A9B" w:rsidRDefault="00100148" w:rsidP="00100148">
            <w:pPr>
              <w:spacing w:after="0" w:line="240" w:lineRule="auto"/>
              <w:jc w:val="center"/>
              <w:rPr>
                <w:rFonts w:ascii="Comic Sans MS" w:eastAsia="Times New Roman" w:hAnsi="Comic Sans MS" w:cs="Arial"/>
                <w:b/>
                <w:bCs/>
                <w:sz w:val="18"/>
                <w:szCs w:val="18"/>
                <w:lang w:eastAsia="fr-FR"/>
              </w:rPr>
            </w:pPr>
          </w:p>
        </w:tc>
        <w:tc>
          <w:tcPr>
            <w:tcW w:w="3280" w:type="dxa"/>
            <w:tcBorders>
              <w:top w:val="nil"/>
              <w:left w:val="single" w:sz="4" w:space="0" w:color="auto"/>
              <w:bottom w:val="single" w:sz="4" w:space="0" w:color="auto"/>
              <w:right w:val="single" w:sz="4" w:space="0" w:color="auto"/>
            </w:tcBorders>
            <w:shd w:val="clear" w:color="auto" w:fill="auto"/>
            <w:noWrap/>
            <w:vAlign w:val="center"/>
          </w:tcPr>
          <w:p w:rsidR="00100148" w:rsidRPr="00403A9B" w:rsidRDefault="00100148" w:rsidP="00100148">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Qualit</w:t>
            </w:r>
            <w:r>
              <w:rPr>
                <w:rFonts w:ascii="Arial" w:eastAsia="Times New Roman" w:hAnsi="Arial" w:cs="Arial"/>
                <w:b/>
                <w:bCs/>
                <w:sz w:val="18"/>
                <w:szCs w:val="18"/>
                <w:lang w:eastAsia="fr-FR"/>
              </w:rPr>
              <w:t>’</w:t>
            </w:r>
            <w:r w:rsidRPr="00403A9B">
              <w:rPr>
                <w:rFonts w:ascii="Arial" w:eastAsia="Times New Roman" w:hAnsi="Arial" w:cs="Arial"/>
                <w:b/>
                <w:bCs/>
                <w:sz w:val="18"/>
                <w:szCs w:val="18"/>
                <w:lang w:eastAsia="fr-FR"/>
              </w:rPr>
              <w:t>air</w:t>
            </w:r>
            <w:proofErr w:type="spellEnd"/>
            <w:r w:rsidRPr="00403A9B">
              <w:rPr>
                <w:rFonts w:ascii="Arial" w:eastAsia="Times New Roman" w:hAnsi="Arial" w:cs="Arial"/>
                <w:b/>
                <w:bCs/>
                <w:sz w:val="18"/>
                <w:szCs w:val="18"/>
                <w:lang w:eastAsia="fr-FR"/>
              </w:rPr>
              <w:t xml:space="preserve"> Corse</w:t>
            </w:r>
          </w:p>
        </w:tc>
        <w:tc>
          <w:tcPr>
            <w:tcW w:w="3820" w:type="dxa"/>
            <w:tcBorders>
              <w:top w:val="nil"/>
              <w:left w:val="nil"/>
              <w:bottom w:val="single" w:sz="4" w:space="0" w:color="auto"/>
              <w:right w:val="single" w:sz="4" w:space="0" w:color="auto"/>
            </w:tcBorders>
            <w:shd w:val="clear" w:color="auto" w:fill="auto"/>
            <w:noWrap/>
            <w:vAlign w:val="center"/>
          </w:tcPr>
          <w:p w:rsidR="00100148" w:rsidRPr="00403A9B" w:rsidRDefault="00100148" w:rsidP="00100148">
            <w:pPr>
              <w:spacing w:after="0" w:line="240" w:lineRule="auto"/>
              <w:jc w:val="center"/>
              <w:rPr>
                <w:rFonts w:ascii="Arial" w:eastAsia="Times New Roman" w:hAnsi="Arial" w:cs="Arial"/>
                <w:i/>
                <w:iCs/>
                <w:color w:val="0000FF"/>
                <w:sz w:val="20"/>
                <w:szCs w:val="20"/>
                <w:u w:val="single"/>
                <w:lang w:eastAsia="fr-FR"/>
              </w:rPr>
            </w:pPr>
            <w:hyperlink r:id="rId21" w:history="1">
              <w:r w:rsidRPr="00100148">
                <w:rPr>
                  <w:rStyle w:val="Lienhypertexte"/>
                  <w:rFonts w:ascii="Arial" w:eastAsia="Times New Roman" w:hAnsi="Arial" w:cs="Arial"/>
                  <w:i/>
                  <w:iCs/>
                  <w:sz w:val="20"/>
                  <w:szCs w:val="20"/>
                  <w:lang w:eastAsia="fr-FR"/>
                </w:rPr>
                <w:t>Arrêté préfectoral</w:t>
              </w:r>
            </w:hyperlink>
          </w:p>
        </w:tc>
        <w:tc>
          <w:tcPr>
            <w:tcW w:w="720" w:type="dxa"/>
            <w:tcBorders>
              <w:top w:val="nil"/>
              <w:left w:val="nil"/>
              <w:bottom w:val="single" w:sz="4" w:space="0" w:color="auto"/>
              <w:right w:val="single" w:sz="4" w:space="0" w:color="auto"/>
            </w:tcBorders>
            <w:shd w:val="clear" w:color="auto" w:fill="auto"/>
            <w:noWrap/>
            <w:vAlign w:val="center"/>
          </w:tcPr>
          <w:p w:rsidR="00100148" w:rsidRPr="00403A9B" w:rsidRDefault="00100148" w:rsidP="00100148">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020" w:type="dxa"/>
            <w:tcBorders>
              <w:top w:val="nil"/>
              <w:left w:val="nil"/>
              <w:bottom w:val="single" w:sz="4" w:space="0" w:color="auto"/>
              <w:right w:val="single" w:sz="4" w:space="0" w:color="auto"/>
            </w:tcBorders>
            <w:shd w:val="clear" w:color="auto" w:fill="auto"/>
            <w:noWrap/>
            <w:vAlign w:val="center"/>
          </w:tcPr>
          <w:p w:rsidR="00100148" w:rsidRPr="00403A9B" w:rsidRDefault="00100148" w:rsidP="00100148">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12-juil-2</w:t>
            </w:r>
            <w:r>
              <w:rPr>
                <w:rFonts w:ascii="Comic Sans MS" w:eastAsia="Times New Roman" w:hAnsi="Comic Sans MS" w:cs="Arial"/>
                <w:b/>
                <w:bCs/>
                <w:sz w:val="18"/>
                <w:szCs w:val="18"/>
                <w:lang w:eastAsia="fr-FR"/>
              </w:rPr>
              <w:t>3</w:t>
            </w:r>
          </w:p>
        </w:tc>
        <w:tc>
          <w:tcPr>
            <w:tcW w:w="380" w:type="dxa"/>
            <w:tcBorders>
              <w:top w:val="nil"/>
              <w:left w:val="nil"/>
              <w:bottom w:val="nil"/>
              <w:right w:val="nil"/>
            </w:tcBorders>
            <w:shd w:val="clear" w:color="000000" w:fill="BFBFBF"/>
            <w:noWrap/>
            <w:vAlign w:val="bottom"/>
          </w:tcPr>
          <w:p w:rsidR="00100148" w:rsidRPr="00403A9B" w:rsidRDefault="00100148" w:rsidP="00100148">
            <w:pPr>
              <w:spacing w:after="0" w:line="240" w:lineRule="auto"/>
              <w:jc w:val="center"/>
              <w:rPr>
                <w:rFonts w:ascii="Comic Sans MS" w:eastAsia="Times New Roman" w:hAnsi="Comic Sans MS" w:cs="Arial"/>
                <w:sz w:val="18"/>
                <w:szCs w:val="18"/>
                <w:lang w:eastAsia="fr-FR"/>
              </w:rPr>
            </w:pPr>
          </w:p>
        </w:tc>
      </w:tr>
      <w:tr w:rsidR="00100148" w:rsidRPr="00403A9B" w:rsidTr="00403A9B">
        <w:trPr>
          <w:trHeight w:val="228"/>
        </w:trPr>
        <w:tc>
          <w:tcPr>
            <w:tcW w:w="260" w:type="dxa"/>
            <w:tcBorders>
              <w:top w:val="nil"/>
              <w:left w:val="nil"/>
              <w:bottom w:val="nil"/>
              <w:right w:val="nil"/>
            </w:tcBorders>
            <w:shd w:val="clear" w:color="CCCCFF" w:fill="CCC0DA"/>
            <w:noWrap/>
            <w:vAlign w:val="bottom"/>
            <w:hideMark/>
          </w:tcPr>
          <w:p w:rsidR="00100148" w:rsidRPr="00403A9B" w:rsidRDefault="00100148" w:rsidP="00100148">
            <w:pPr>
              <w:spacing w:after="0" w:line="240" w:lineRule="auto"/>
              <w:jc w:val="center"/>
              <w:rPr>
                <w:rFonts w:ascii="Comic Sans MS" w:eastAsia="Times New Roman" w:hAnsi="Comic Sans MS" w:cs="Arial"/>
                <w:b/>
                <w:bCs/>
                <w:color w:val="FF0000"/>
                <w:sz w:val="18"/>
                <w:szCs w:val="18"/>
                <w:lang w:eastAsia="fr-FR"/>
              </w:rPr>
            </w:pPr>
            <w:r w:rsidRPr="00403A9B">
              <w:rPr>
                <w:rFonts w:ascii="Comic Sans MS" w:eastAsia="Times New Roman" w:hAnsi="Comic Sans MS" w:cs="Arial"/>
                <w:b/>
                <w:bCs/>
                <w:color w:val="FF0000"/>
                <w:sz w:val="18"/>
                <w:szCs w:val="18"/>
                <w:lang w:eastAsia="fr-FR"/>
              </w:rPr>
              <w:t> </w:t>
            </w:r>
          </w:p>
        </w:tc>
        <w:tc>
          <w:tcPr>
            <w:tcW w:w="3280" w:type="dxa"/>
            <w:tcBorders>
              <w:top w:val="nil"/>
              <w:left w:val="nil"/>
              <w:bottom w:val="nil"/>
              <w:right w:val="nil"/>
            </w:tcBorders>
            <w:shd w:val="clear" w:color="000000" w:fill="BFBFBF"/>
            <w:noWrap/>
            <w:vAlign w:val="bottom"/>
            <w:hideMark/>
          </w:tcPr>
          <w:p w:rsidR="00100148" w:rsidRPr="00403A9B" w:rsidRDefault="00100148" w:rsidP="00100148">
            <w:pPr>
              <w:spacing w:after="0" w:line="240" w:lineRule="auto"/>
              <w:rPr>
                <w:rFonts w:ascii="Comic Sans MS" w:eastAsia="Times New Roman" w:hAnsi="Comic Sans MS" w:cs="Arial"/>
                <w:color w:val="FF0000"/>
                <w:sz w:val="18"/>
                <w:szCs w:val="18"/>
                <w:lang w:eastAsia="fr-FR"/>
              </w:rPr>
            </w:pPr>
            <w:r w:rsidRPr="00403A9B">
              <w:rPr>
                <w:rFonts w:ascii="Comic Sans MS" w:eastAsia="Times New Roman" w:hAnsi="Comic Sans MS" w:cs="Arial"/>
                <w:color w:val="FF0000"/>
                <w:sz w:val="18"/>
                <w:szCs w:val="18"/>
                <w:lang w:eastAsia="fr-FR"/>
              </w:rPr>
              <w:t> </w:t>
            </w:r>
          </w:p>
        </w:tc>
        <w:tc>
          <w:tcPr>
            <w:tcW w:w="3820" w:type="dxa"/>
            <w:tcBorders>
              <w:top w:val="nil"/>
              <w:left w:val="nil"/>
              <w:bottom w:val="nil"/>
              <w:right w:val="nil"/>
            </w:tcBorders>
            <w:shd w:val="clear" w:color="000000" w:fill="BFBFBF"/>
            <w:noWrap/>
            <w:vAlign w:val="bottom"/>
            <w:hideMark/>
          </w:tcPr>
          <w:p w:rsidR="00100148" w:rsidRPr="00403A9B" w:rsidRDefault="00100148" w:rsidP="00100148">
            <w:pPr>
              <w:spacing w:after="0" w:line="240" w:lineRule="auto"/>
              <w:rPr>
                <w:rFonts w:ascii="Comic Sans MS" w:eastAsia="Times New Roman" w:hAnsi="Comic Sans MS" w:cs="Arial"/>
                <w:color w:val="FF0000"/>
                <w:sz w:val="18"/>
                <w:szCs w:val="18"/>
                <w:lang w:eastAsia="fr-FR"/>
              </w:rPr>
            </w:pPr>
            <w:r w:rsidRPr="00403A9B">
              <w:rPr>
                <w:rFonts w:ascii="Comic Sans MS" w:eastAsia="Times New Roman" w:hAnsi="Comic Sans MS" w:cs="Arial"/>
                <w:color w:val="FF0000"/>
                <w:sz w:val="18"/>
                <w:szCs w:val="18"/>
                <w:lang w:eastAsia="fr-FR"/>
              </w:rPr>
              <w:t> </w:t>
            </w:r>
          </w:p>
        </w:tc>
        <w:tc>
          <w:tcPr>
            <w:tcW w:w="720" w:type="dxa"/>
            <w:tcBorders>
              <w:top w:val="nil"/>
              <w:left w:val="nil"/>
              <w:bottom w:val="nil"/>
              <w:right w:val="nil"/>
            </w:tcBorders>
            <w:shd w:val="clear" w:color="000000" w:fill="BFBFBF"/>
            <w:noWrap/>
            <w:vAlign w:val="bottom"/>
            <w:hideMark/>
          </w:tcPr>
          <w:p w:rsidR="00100148" w:rsidRPr="00403A9B" w:rsidRDefault="00100148" w:rsidP="00100148">
            <w:pPr>
              <w:spacing w:after="0" w:line="240" w:lineRule="auto"/>
              <w:rPr>
                <w:rFonts w:ascii="Comic Sans MS" w:eastAsia="Times New Roman" w:hAnsi="Comic Sans MS" w:cs="Arial"/>
                <w:color w:val="FF0000"/>
                <w:sz w:val="18"/>
                <w:szCs w:val="18"/>
                <w:lang w:eastAsia="fr-FR"/>
              </w:rPr>
            </w:pPr>
            <w:r w:rsidRPr="00403A9B">
              <w:rPr>
                <w:rFonts w:ascii="Comic Sans MS" w:eastAsia="Times New Roman" w:hAnsi="Comic Sans MS" w:cs="Arial"/>
                <w:color w:val="FF0000"/>
                <w:sz w:val="18"/>
                <w:szCs w:val="18"/>
                <w:lang w:eastAsia="fr-FR"/>
              </w:rPr>
              <w:t> </w:t>
            </w:r>
          </w:p>
        </w:tc>
        <w:tc>
          <w:tcPr>
            <w:tcW w:w="2020" w:type="dxa"/>
            <w:tcBorders>
              <w:top w:val="nil"/>
              <w:left w:val="nil"/>
              <w:bottom w:val="nil"/>
              <w:right w:val="nil"/>
            </w:tcBorders>
            <w:shd w:val="clear" w:color="000000" w:fill="BFBFBF"/>
            <w:noWrap/>
            <w:vAlign w:val="bottom"/>
            <w:hideMark/>
          </w:tcPr>
          <w:p w:rsidR="00100148" w:rsidRPr="00403A9B" w:rsidRDefault="00100148" w:rsidP="00100148">
            <w:pPr>
              <w:spacing w:after="0" w:line="240" w:lineRule="auto"/>
              <w:rPr>
                <w:rFonts w:ascii="Comic Sans MS" w:eastAsia="Times New Roman" w:hAnsi="Comic Sans MS" w:cs="Arial"/>
                <w:color w:val="FF0000"/>
                <w:sz w:val="18"/>
                <w:szCs w:val="18"/>
                <w:lang w:eastAsia="fr-FR"/>
              </w:rPr>
            </w:pPr>
            <w:r w:rsidRPr="00403A9B">
              <w:rPr>
                <w:rFonts w:ascii="Comic Sans MS" w:eastAsia="Times New Roman" w:hAnsi="Comic Sans MS" w:cs="Arial"/>
                <w:color w:val="FF0000"/>
                <w:sz w:val="18"/>
                <w:szCs w:val="18"/>
                <w:lang w:eastAsia="fr-FR"/>
              </w:rPr>
              <w:t> </w:t>
            </w:r>
          </w:p>
        </w:tc>
        <w:tc>
          <w:tcPr>
            <w:tcW w:w="380" w:type="dxa"/>
            <w:tcBorders>
              <w:top w:val="nil"/>
              <w:left w:val="nil"/>
              <w:bottom w:val="nil"/>
              <w:right w:val="nil"/>
            </w:tcBorders>
            <w:shd w:val="clear" w:color="000000" w:fill="BFBFBF"/>
            <w:noWrap/>
            <w:vAlign w:val="bottom"/>
            <w:hideMark/>
          </w:tcPr>
          <w:p w:rsidR="00100148" w:rsidRPr="00403A9B" w:rsidRDefault="00100148" w:rsidP="00100148">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r>
      <w:tr w:rsidR="00100148" w:rsidRPr="00403A9B" w:rsidTr="00403A9B">
        <w:trPr>
          <w:trHeight w:val="864"/>
        </w:trPr>
        <w:tc>
          <w:tcPr>
            <w:tcW w:w="10480" w:type="dxa"/>
            <w:gridSpan w:val="6"/>
            <w:tcBorders>
              <w:top w:val="nil"/>
              <w:left w:val="nil"/>
              <w:bottom w:val="nil"/>
              <w:right w:val="nil"/>
            </w:tcBorders>
            <w:shd w:val="clear" w:color="000000" w:fill="FFFFFF"/>
            <w:vAlign w:val="bottom"/>
            <w:hideMark/>
          </w:tcPr>
          <w:p w:rsidR="00100148" w:rsidRPr="00403A9B" w:rsidRDefault="00100148" w:rsidP="00100148">
            <w:pPr>
              <w:spacing w:after="0" w:line="240" w:lineRule="auto"/>
              <w:rPr>
                <w:rFonts w:ascii="Comic Sans MS" w:eastAsia="Times New Roman" w:hAnsi="Comic Sans MS" w:cs="Arial"/>
                <w:b/>
                <w:bCs/>
                <w:color w:val="FF0000"/>
                <w:sz w:val="18"/>
                <w:szCs w:val="18"/>
                <w:lang w:eastAsia="fr-FR"/>
              </w:rPr>
            </w:pPr>
            <w:r w:rsidRPr="00403A9B">
              <w:rPr>
                <w:rFonts w:ascii="Comic Sans MS" w:eastAsia="Times New Roman" w:hAnsi="Comic Sans MS" w:cs="Arial"/>
                <w:b/>
                <w:bCs/>
                <w:color w:val="FF0000"/>
                <w:sz w:val="18"/>
                <w:szCs w:val="18"/>
                <w:lang w:eastAsia="fr-FR"/>
              </w:rPr>
              <w:t xml:space="preserve">(1) A partir du 1er janvier 2020, conformément au Décret n° 2019-1341 du 12 décembre 2019 portant déconcentration de l'agrément des associations de surveillance de la qualité de l'air, les arrêtés d'agrément ou de renouvellement d'agrément sont signés par les Préfets de région. </w:t>
            </w:r>
          </w:p>
        </w:tc>
      </w:tr>
      <w:tr w:rsidR="00100148" w:rsidRPr="00403A9B" w:rsidTr="00403A9B">
        <w:trPr>
          <w:trHeight w:val="312"/>
        </w:trPr>
        <w:tc>
          <w:tcPr>
            <w:tcW w:w="10480" w:type="dxa"/>
            <w:gridSpan w:val="6"/>
            <w:tcBorders>
              <w:top w:val="nil"/>
              <w:left w:val="nil"/>
              <w:bottom w:val="nil"/>
              <w:right w:val="nil"/>
            </w:tcBorders>
            <w:shd w:val="clear" w:color="auto" w:fill="auto"/>
            <w:noWrap/>
            <w:vAlign w:val="bottom"/>
            <w:hideMark/>
          </w:tcPr>
          <w:p w:rsidR="00100148" w:rsidRPr="00403A9B" w:rsidRDefault="00100148" w:rsidP="00100148">
            <w:pPr>
              <w:spacing w:after="0" w:line="240" w:lineRule="auto"/>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Crédit MTES</w:t>
            </w:r>
          </w:p>
        </w:tc>
      </w:tr>
    </w:tbl>
    <w:p w:rsidR="0094414E" w:rsidRPr="00403A9B" w:rsidRDefault="0094414E" w:rsidP="00403A9B"/>
    <w:sectPr w:rsidR="0094414E" w:rsidRPr="00403A9B" w:rsidSect="005D22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C1"/>
    <w:rsid w:val="00100148"/>
    <w:rsid w:val="00297655"/>
    <w:rsid w:val="00403A9B"/>
    <w:rsid w:val="00577DB9"/>
    <w:rsid w:val="005B480F"/>
    <w:rsid w:val="005D22C1"/>
    <w:rsid w:val="009441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AF2B"/>
  <w15:chartTrackingRefBased/>
  <w15:docId w15:val="{5DA5852E-3BB3-4C7E-893D-177B77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22C1"/>
    <w:rPr>
      <w:color w:val="0000FF"/>
      <w:u w:val="single"/>
    </w:rPr>
  </w:style>
  <w:style w:type="character" w:styleId="Lienhypertextesuivivisit">
    <w:name w:val="FollowedHyperlink"/>
    <w:basedOn w:val="Policepardfaut"/>
    <w:uiPriority w:val="99"/>
    <w:semiHidden/>
    <w:unhideWhenUsed/>
    <w:rsid w:val="00297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459">
      <w:bodyDiv w:val="1"/>
      <w:marLeft w:val="0"/>
      <w:marRight w:val="0"/>
      <w:marTop w:val="0"/>
      <w:marBottom w:val="0"/>
      <w:divBdr>
        <w:top w:val="none" w:sz="0" w:space="0" w:color="auto"/>
        <w:left w:val="none" w:sz="0" w:space="0" w:color="auto"/>
        <w:bottom w:val="none" w:sz="0" w:space="0" w:color="auto"/>
        <w:right w:val="none" w:sz="0" w:space="0" w:color="auto"/>
      </w:divBdr>
    </w:div>
    <w:div w:id="4165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2623132&amp;dateTexte=20200113" TargetMode="External"/><Relationship Id="rId13" Type="http://schemas.openxmlformats.org/officeDocument/2006/relationships/hyperlink" Target="https://www.legifrance.gouv.fr/affichTexte.do?cidTexte=JORFTEXT000039184691&amp;categorieLien=id" TargetMode="External"/><Relationship Id="rId18" Type="http://schemas.openxmlformats.org/officeDocument/2006/relationships/hyperlink" Target="https://www.legifrance.gouv.fr/affichTexte.do?cidTexte=JORFTEXT000039452745&amp;fastPos=2&amp;fastReqId=1232558702&amp;categorieLien=id&amp;oldAction=rechTexte" TargetMode="External"/><Relationship Id="rId3" Type="http://schemas.openxmlformats.org/officeDocument/2006/relationships/webSettings" Target="webSettings.xml"/><Relationship Id="rId21" Type="http://schemas.openxmlformats.org/officeDocument/2006/relationships/hyperlink" Target="Liste%20arr&#234;t&#233;s%20en%20vigueur/QUALITAIR%20CORSE_2020-06-15_AP%20agr&#233;ment%20sign&#233;-2.pdf" TargetMode="External"/><Relationship Id="rId7" Type="http://schemas.openxmlformats.org/officeDocument/2006/relationships/hyperlink" Target="https://www.legifrance.gouv.fr/affichTexte.do?cidTexte=JORFTEXT000039428970&amp;categorieLien=id" TargetMode="External"/><Relationship Id="rId12" Type="http://schemas.openxmlformats.org/officeDocument/2006/relationships/hyperlink" Target="https://www.legifrance.gouv.fr/affichTexte.do?cidTexte=JORFTEXT000038880727&amp;categorieLien=id" TargetMode="External"/><Relationship Id="rId17" Type="http://schemas.openxmlformats.org/officeDocument/2006/relationships/hyperlink" Target="http://www.ecologique-solidaire.gouv.fr.vpn.e2.rie.gouv.fr/sites/default/files/Arr%C3%AAt%C3%A9%20Grd%20Est_sign%C3%A9_prefet_2019_12_31.pdf" TargetMode="External"/><Relationship Id="rId2" Type="http://schemas.openxmlformats.org/officeDocument/2006/relationships/settings" Target="settings.xml"/><Relationship Id="rId16" Type="http://schemas.openxmlformats.org/officeDocument/2006/relationships/hyperlink" Target="https://www.legifrance.gouv.fr/affichTexte.do?cidTexte=JORFTEXT000033253494&amp;categorieLien=id" TargetMode="External"/><Relationship Id="rId20" Type="http://schemas.openxmlformats.org/officeDocument/2006/relationships/hyperlink" Target="http://www.ecologique-solidaire.gouv.fr.vpn.e2.rie.gouv.fr/sites/default/files/Arr%C3%AAt%C3%A9%20Renouvellement%20de%20l%27agr%C3%A9ment%20de%20l%27association%20ATMO%20Hauts-de-France.pdf" TargetMode="External"/><Relationship Id="rId1" Type="http://schemas.openxmlformats.org/officeDocument/2006/relationships/styles" Target="styles.xml"/><Relationship Id="rId6" Type="http://schemas.openxmlformats.org/officeDocument/2006/relationships/hyperlink" Target="https://www.legifrance.gouv.fr/eli/arrete/2018/12/13/TRER1834607A/jo/texte/fr" TargetMode="External"/><Relationship Id="rId11" Type="http://schemas.openxmlformats.org/officeDocument/2006/relationships/hyperlink" Target="https://www.legifrance.gouv.fr/affichTexte.do?cidTexte=JORFTEXT000038829277&amp;categorieLien=id" TargetMode="External"/><Relationship Id="rId5" Type="http://schemas.openxmlformats.org/officeDocument/2006/relationships/hyperlink" Target="https://www.legifrance.gouv.fr/affichTexte.do;jsessionid=0C125E97D8FEDED4BAD3C15B7159E747.tplgfr32s_2?cidTexte=JORFTEXT000036704884&amp;dateTexte=&amp;oldAction=rechJO&amp;categorieLien=id&amp;idJO=JORFCONT000036704851" TargetMode="External"/><Relationship Id="rId15" Type="http://schemas.openxmlformats.org/officeDocument/2006/relationships/hyperlink" Target="https://www.legifrance.gouv.fr/affichTexte.do?cidTexte=JORFTEXT000039416171&amp;categorieLien=id" TargetMode="External"/><Relationship Id="rId23" Type="http://schemas.openxmlformats.org/officeDocument/2006/relationships/theme" Target="theme/theme1.xml"/><Relationship Id="rId10" Type="http://schemas.openxmlformats.org/officeDocument/2006/relationships/hyperlink" Target="https://www.legifrance.gouv.fr/affichTexte.do?cidTexte=JORFTEXT000038730003&amp;categorieLien=id" TargetMode="External"/><Relationship Id="rId19" Type="http://schemas.openxmlformats.org/officeDocument/2006/relationships/hyperlink" Target="Arr&#234;t&#233;s%202020/OCCITANIE/Arr&#234;t&#233;%20agr&#233;ment%20ATMO%20Occitanie%2013%2001%202019.pdf" TargetMode="External"/><Relationship Id="rId4" Type="http://schemas.openxmlformats.org/officeDocument/2006/relationships/hyperlink" Target="https://www.legifrance.gouv.fr/eli/arrete/2017/5/4/DEVR1713572A/jo" TargetMode="External"/><Relationship Id="rId9" Type="http://schemas.openxmlformats.org/officeDocument/2006/relationships/hyperlink" Target="https://www.legifrance.gouv.fr/affichTexte.do?cidTexte=JORFTEXT000038342460&amp;categorieLien=id" TargetMode="External"/><Relationship Id="rId14" Type="http://schemas.openxmlformats.org/officeDocument/2006/relationships/hyperlink" Target="https://www.legifrance.gouv.fr/affichTexte.do?cidTexte=JORFTEXT000039291756&amp;categorieLien=id"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562</Words>
  <Characters>3095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CLUZET Patrick</dc:creator>
  <cp:keywords/>
  <dc:description/>
  <cp:lastModifiedBy>CLUZET Patrick</cp:lastModifiedBy>
  <cp:revision>5</cp:revision>
  <dcterms:created xsi:type="dcterms:W3CDTF">2020-01-14T09:35:00Z</dcterms:created>
  <dcterms:modified xsi:type="dcterms:W3CDTF">2020-06-17T13:56:00Z</dcterms:modified>
</cp:coreProperties>
</file>