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475E" w14:textId="383D473A" w:rsidR="002D71C3" w:rsidRPr="002D71C3" w:rsidRDefault="005959F4" w:rsidP="002D71C3">
      <w:pPr>
        <w:jc w:val="both"/>
        <w:rPr>
          <w:rFonts w:ascii="Times New Roman" w:hAnsi="Times New Roman" w:cs="Times New Roman"/>
          <w:b/>
          <w:sz w:val="24"/>
          <w:szCs w:val="24"/>
        </w:rPr>
      </w:pPr>
      <w:r>
        <w:rPr>
          <w:rFonts w:ascii="Times New Roman" w:hAnsi="Times New Roman" w:cs="Times New Roman"/>
          <w:b/>
          <w:sz w:val="24"/>
          <w:szCs w:val="24"/>
        </w:rPr>
        <w:t>N</w:t>
      </w:r>
      <w:r w:rsidR="002D71C3" w:rsidRPr="002D71C3">
        <w:rPr>
          <w:rFonts w:ascii="Times New Roman" w:hAnsi="Times New Roman" w:cs="Times New Roman"/>
          <w:b/>
          <w:sz w:val="24"/>
          <w:szCs w:val="24"/>
        </w:rPr>
        <w:t xml:space="preserve">. Fiche d’opération standardisée </w:t>
      </w:r>
      <w:r>
        <w:rPr>
          <w:rFonts w:ascii="Times New Roman" w:hAnsi="Times New Roman" w:cs="Times New Roman"/>
          <w:b/>
          <w:sz w:val="24"/>
          <w:szCs w:val="24"/>
        </w:rPr>
        <w:t>IND-BA-112</w:t>
      </w:r>
      <w:r w:rsidR="002D71C3" w:rsidRPr="002D71C3">
        <w:rPr>
          <w:rFonts w:ascii="Times New Roman" w:hAnsi="Times New Roman" w:cs="Times New Roman"/>
          <w:b/>
          <w:sz w:val="24"/>
          <w:szCs w:val="24"/>
        </w:rPr>
        <w:t xml:space="preserve"> « Système de récupération de chaleur sur </w:t>
      </w:r>
      <w:r w:rsidR="007268DA">
        <w:rPr>
          <w:rFonts w:ascii="Times New Roman" w:hAnsi="Times New Roman" w:cs="Times New Roman"/>
          <w:b/>
          <w:sz w:val="24"/>
          <w:szCs w:val="24"/>
        </w:rPr>
        <w:t>une tour aéroréfrigérante</w:t>
      </w:r>
      <w:r w:rsidR="002D71C3" w:rsidRPr="002D71C3">
        <w:rPr>
          <w:rFonts w:ascii="Times New Roman" w:hAnsi="Times New Roman" w:cs="Times New Roman"/>
          <w:b/>
          <w:sz w:val="24"/>
          <w:szCs w:val="24"/>
        </w:rPr>
        <w:t> » :</w:t>
      </w:r>
    </w:p>
    <w:p w14:paraId="2BCDB8F7" w14:textId="77777777" w:rsidR="00B91015"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w:t>
      </w:r>
      <w:r>
        <w:rPr>
          <w:rFonts w:ascii="Times New Roman" w:hAnsi="Times New Roman" w:cs="Times New Roman"/>
          <w:sz w:val="24"/>
          <w:szCs w:val="24"/>
        </w:rPr>
        <w:t>opération en « </w:t>
      </w:r>
      <w:r w:rsidRPr="002D71C3">
        <w:rPr>
          <w:rFonts w:ascii="Times New Roman" w:hAnsi="Times New Roman" w:cs="Times New Roman"/>
          <w:sz w:val="24"/>
          <w:szCs w:val="24"/>
        </w:rPr>
        <w:t>non satisfaisant</w:t>
      </w:r>
      <w:r>
        <w:rPr>
          <w:rFonts w:ascii="Times New Roman" w:hAnsi="Times New Roman" w:cs="Times New Roman"/>
          <w:sz w:val="24"/>
          <w:szCs w:val="24"/>
        </w:rPr>
        <w:t> </w:t>
      </w:r>
      <w:r w:rsidRPr="002D71C3">
        <w:rPr>
          <w:rFonts w:ascii="Times New Roman" w:hAnsi="Times New Roman" w:cs="Times New Roman"/>
          <w:sz w:val="24"/>
          <w:szCs w:val="24"/>
        </w:rPr>
        <w:t>».</w:t>
      </w:r>
    </w:p>
    <w:p w14:paraId="0E3DB114" w14:textId="64C06BF5" w:rsidR="002D71C3" w:rsidRPr="002D71C3" w:rsidRDefault="0090378C" w:rsidP="002D71C3">
      <w:pPr>
        <w:jc w:val="both"/>
        <w:rPr>
          <w:rFonts w:ascii="Times New Roman" w:hAnsi="Times New Roman" w:cs="Times New Roman"/>
          <w:b/>
          <w:sz w:val="24"/>
          <w:szCs w:val="24"/>
        </w:rPr>
      </w:pPr>
      <w:r>
        <w:rPr>
          <w:rFonts w:ascii="Times New Roman" w:hAnsi="Times New Roman" w:cs="Times New Roman"/>
          <w:b/>
          <w:sz w:val="24"/>
          <w:szCs w:val="24"/>
        </w:rPr>
        <w:t>N</w:t>
      </w:r>
      <w:r w:rsidR="002D71C3" w:rsidRPr="002D71C3">
        <w:rPr>
          <w:rFonts w:ascii="Times New Roman" w:hAnsi="Times New Roman" w:cs="Times New Roman"/>
          <w:b/>
          <w:sz w:val="24"/>
          <w:szCs w:val="24"/>
        </w:rPr>
        <w:t>.I. Les critères suivants doivent conduire à un classement « non satisfaisant » de l’opération pour les contrôles sur le lieu des opérations :</w:t>
      </w:r>
    </w:p>
    <w:p w14:paraId="6FBEFB78" w14:textId="6A563636" w:rsidR="004116B2" w:rsidRDefault="004116B2" w:rsidP="004116B2">
      <w:pPr>
        <w:pStyle w:val="Paragraphedeliste"/>
        <w:numPr>
          <w:ilvl w:val="0"/>
          <w:numId w:val="1"/>
        </w:numPr>
        <w:jc w:val="both"/>
        <w:rPr>
          <w:rFonts w:ascii="Times New Roman" w:hAnsi="Times New Roman" w:cs="Times New Roman"/>
          <w:sz w:val="24"/>
          <w:szCs w:val="24"/>
        </w:rPr>
      </w:pPr>
      <w:r w:rsidRPr="004116B2">
        <w:rPr>
          <w:rFonts w:ascii="Times New Roman" w:hAnsi="Times New Roman" w:cs="Times New Roman"/>
          <w:sz w:val="24"/>
          <w:szCs w:val="24"/>
        </w:rPr>
        <w:t>Le bénéficiaire atteste, par écrit, ne pas avoir reçu l’un des documents suivants</w:t>
      </w:r>
      <w:r>
        <w:rPr>
          <w:rFonts w:ascii="Times New Roman" w:hAnsi="Times New Roman" w:cs="Times New Roman"/>
          <w:sz w:val="24"/>
          <w:szCs w:val="24"/>
        </w:rPr>
        <w:t> </w:t>
      </w:r>
      <w:r w:rsidRPr="004116B2">
        <w:rPr>
          <w:rFonts w:ascii="Times New Roman" w:hAnsi="Times New Roman" w:cs="Times New Roman"/>
          <w:sz w:val="24"/>
          <w:szCs w:val="24"/>
        </w:rPr>
        <w:t>: le devis, la preuve de la réalisation de l’opération;</w:t>
      </w:r>
    </w:p>
    <w:p w14:paraId="70E8465E" w14:textId="5AABE7B2" w:rsidR="009C17D3" w:rsidRDefault="009C17D3" w:rsidP="009C17D3">
      <w:pPr>
        <w:pStyle w:val="Paragraphedeliste"/>
        <w:numPr>
          <w:ilvl w:val="0"/>
          <w:numId w:val="1"/>
        </w:numPr>
        <w:jc w:val="both"/>
        <w:rPr>
          <w:rFonts w:ascii="Times New Roman" w:hAnsi="Times New Roman" w:cs="Times New Roman"/>
          <w:sz w:val="24"/>
          <w:szCs w:val="24"/>
        </w:rPr>
      </w:pPr>
      <w:r w:rsidRPr="009C17D3">
        <w:rPr>
          <w:rFonts w:ascii="Times New Roman" w:hAnsi="Times New Roman" w:cs="Times New Roman"/>
          <w:sz w:val="24"/>
          <w:szCs w:val="24"/>
        </w:rPr>
        <w:t xml:space="preserve">La preuve de la réalisation de l’opération ne comporte pas les mentions prévues par la fiche d’opération standardisée ou, le cas échéant, n’est pas accompagnée du document issu du fabricant indiquant les caractéristiques </w:t>
      </w:r>
      <w:r w:rsidR="000D3E9C">
        <w:rPr>
          <w:rFonts w:ascii="Times New Roman" w:hAnsi="Times New Roman" w:cs="Times New Roman"/>
          <w:sz w:val="24"/>
          <w:szCs w:val="24"/>
        </w:rPr>
        <w:t>de l’équipement</w:t>
      </w:r>
      <w:r>
        <w:rPr>
          <w:rFonts w:ascii="Times New Roman" w:hAnsi="Times New Roman" w:cs="Times New Roman"/>
          <w:sz w:val="24"/>
          <w:szCs w:val="24"/>
        </w:rPr>
        <w:t> </w:t>
      </w:r>
      <w:r w:rsidRPr="009C17D3">
        <w:rPr>
          <w:rFonts w:ascii="Times New Roman" w:hAnsi="Times New Roman" w:cs="Times New Roman"/>
          <w:sz w:val="24"/>
          <w:szCs w:val="24"/>
        </w:rPr>
        <w:t>;</w:t>
      </w:r>
    </w:p>
    <w:p w14:paraId="1FDCB963" w14:textId="71977E7E" w:rsidR="00743990" w:rsidRDefault="00A103DA" w:rsidP="007E52B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L’opération est réalisée dans le secteur de la production d’électricité ;</w:t>
      </w:r>
    </w:p>
    <w:p w14:paraId="0433308A" w14:textId="68D21302" w:rsidR="00A103DA" w:rsidRDefault="00A103DA" w:rsidP="007E52B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4872A1">
        <w:rPr>
          <w:rFonts w:ascii="Times New Roman" w:hAnsi="Times New Roman" w:cs="Times New Roman"/>
          <w:sz w:val="24"/>
          <w:szCs w:val="24"/>
        </w:rPr>
        <w:t>e système de récupération de chaleur n’est pas installé en amont</w:t>
      </w:r>
      <w:r w:rsidR="005D743A">
        <w:rPr>
          <w:rFonts w:ascii="Times New Roman" w:hAnsi="Times New Roman" w:cs="Times New Roman"/>
          <w:sz w:val="24"/>
          <w:szCs w:val="24"/>
        </w:rPr>
        <w:t xml:space="preserve"> d’une</w:t>
      </w:r>
      <w:r w:rsidR="004872A1">
        <w:rPr>
          <w:rFonts w:ascii="Times New Roman" w:hAnsi="Times New Roman" w:cs="Times New Roman"/>
          <w:sz w:val="24"/>
          <w:szCs w:val="24"/>
        </w:rPr>
        <w:t xml:space="preserve"> </w:t>
      </w:r>
      <w:r w:rsidR="009D1B2A" w:rsidRPr="00D64803">
        <w:rPr>
          <w:rFonts w:ascii="Times New Roman" w:hAnsi="Times New Roman" w:cs="Times New Roman"/>
          <w:sz w:val="24"/>
          <w:szCs w:val="24"/>
        </w:rPr>
        <w:t xml:space="preserve">tour aéroréfrigérante </w:t>
      </w:r>
      <w:r w:rsidR="009D1B2A">
        <w:rPr>
          <w:rFonts w:ascii="Times New Roman" w:hAnsi="Times New Roman" w:cs="Times New Roman"/>
          <w:sz w:val="24"/>
          <w:szCs w:val="24"/>
        </w:rPr>
        <w:t>(</w:t>
      </w:r>
      <w:r w:rsidR="00E93C8E">
        <w:rPr>
          <w:rFonts w:ascii="Times New Roman" w:hAnsi="Times New Roman" w:cs="Times New Roman"/>
          <w:sz w:val="24"/>
          <w:szCs w:val="24"/>
        </w:rPr>
        <w:t>TAR</w:t>
      </w:r>
      <w:r w:rsidR="009D1B2A">
        <w:rPr>
          <w:rFonts w:ascii="Times New Roman" w:hAnsi="Times New Roman" w:cs="Times New Roman"/>
          <w:sz w:val="24"/>
          <w:szCs w:val="24"/>
        </w:rPr>
        <w:t>)</w:t>
      </w:r>
      <w:r w:rsidR="004872A1">
        <w:rPr>
          <w:rFonts w:ascii="Times New Roman" w:hAnsi="Times New Roman" w:cs="Times New Roman"/>
          <w:sz w:val="24"/>
          <w:szCs w:val="24"/>
        </w:rPr>
        <w:t> ;</w:t>
      </w:r>
    </w:p>
    <w:p w14:paraId="13FE4978" w14:textId="16E7F85D" w:rsidR="004872A1" w:rsidRDefault="005E75D7" w:rsidP="007E52B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w:t>
      </w:r>
      <w:r w:rsidR="00E93C8E">
        <w:rPr>
          <w:rFonts w:ascii="Times New Roman" w:hAnsi="Times New Roman" w:cs="Times New Roman"/>
          <w:sz w:val="24"/>
          <w:szCs w:val="24"/>
        </w:rPr>
        <w:t>TAR</w:t>
      </w:r>
      <w:r>
        <w:rPr>
          <w:rFonts w:ascii="Times New Roman" w:hAnsi="Times New Roman" w:cs="Times New Roman"/>
          <w:sz w:val="24"/>
          <w:szCs w:val="24"/>
        </w:rPr>
        <w:t xml:space="preserve"> n’est pas :</w:t>
      </w:r>
    </w:p>
    <w:p w14:paraId="0E677CFF" w14:textId="49BBF4BA" w:rsidR="005E75D7" w:rsidRDefault="0013474E" w:rsidP="0013474E">
      <w:pPr>
        <w:pStyle w:val="Paragraphedeliste"/>
        <w:numPr>
          <w:ilvl w:val="1"/>
          <w:numId w:val="1"/>
        </w:numPr>
        <w:jc w:val="both"/>
        <w:rPr>
          <w:rFonts w:ascii="Times New Roman" w:hAnsi="Times New Roman" w:cs="Times New Roman"/>
          <w:sz w:val="24"/>
          <w:szCs w:val="24"/>
        </w:rPr>
      </w:pPr>
      <w:r w:rsidRPr="0013474E">
        <w:rPr>
          <w:rFonts w:ascii="Times New Roman" w:hAnsi="Times New Roman" w:cs="Times New Roman"/>
          <w:sz w:val="24"/>
          <w:szCs w:val="24"/>
        </w:rPr>
        <w:t>humide en circuit fermé ou ouvert (aussi appelées tours de refroidissement)</w:t>
      </w:r>
      <w:r>
        <w:rPr>
          <w:rFonts w:ascii="Times New Roman" w:hAnsi="Times New Roman" w:cs="Times New Roman"/>
          <w:sz w:val="24"/>
          <w:szCs w:val="24"/>
        </w:rPr>
        <w:t> ;</w:t>
      </w:r>
      <w:r w:rsidR="00E93BE1">
        <w:rPr>
          <w:rFonts w:ascii="Times New Roman" w:hAnsi="Times New Roman" w:cs="Times New Roman"/>
          <w:sz w:val="24"/>
          <w:szCs w:val="24"/>
        </w:rPr>
        <w:t xml:space="preserve"> ou</w:t>
      </w:r>
    </w:p>
    <w:p w14:paraId="62BAFBAC" w14:textId="6D5B98FD" w:rsidR="0013474E" w:rsidRDefault="0013474E" w:rsidP="0013474E">
      <w:pPr>
        <w:pStyle w:val="Paragraphedeliste"/>
        <w:numPr>
          <w:ilvl w:val="1"/>
          <w:numId w:val="1"/>
        </w:numPr>
        <w:jc w:val="both"/>
        <w:rPr>
          <w:rFonts w:ascii="Times New Roman" w:hAnsi="Times New Roman" w:cs="Times New Roman"/>
          <w:sz w:val="24"/>
          <w:szCs w:val="24"/>
        </w:rPr>
      </w:pPr>
      <w:r w:rsidRPr="0013474E">
        <w:rPr>
          <w:rFonts w:ascii="Times New Roman" w:hAnsi="Times New Roman" w:cs="Times New Roman"/>
          <w:sz w:val="24"/>
          <w:szCs w:val="24"/>
        </w:rPr>
        <w:t>sèche en circuit fermé ou ouvert (aussi appelées aérocondenseurs ou dry-coolers)</w:t>
      </w:r>
      <w:r>
        <w:rPr>
          <w:rFonts w:ascii="Times New Roman" w:hAnsi="Times New Roman" w:cs="Times New Roman"/>
          <w:sz w:val="24"/>
          <w:szCs w:val="24"/>
        </w:rPr>
        <w:t> ;</w:t>
      </w:r>
      <w:r w:rsidR="00E93BE1">
        <w:rPr>
          <w:rFonts w:ascii="Times New Roman" w:hAnsi="Times New Roman" w:cs="Times New Roman"/>
          <w:sz w:val="24"/>
          <w:szCs w:val="24"/>
        </w:rPr>
        <w:t xml:space="preserve"> ou</w:t>
      </w:r>
    </w:p>
    <w:p w14:paraId="546FECF4" w14:textId="3299D21F" w:rsidR="0013474E" w:rsidRDefault="0013474E" w:rsidP="0013474E">
      <w:pPr>
        <w:pStyle w:val="Paragraphedeliste"/>
        <w:numPr>
          <w:ilvl w:val="1"/>
          <w:numId w:val="1"/>
        </w:numPr>
        <w:jc w:val="both"/>
        <w:rPr>
          <w:rFonts w:ascii="Times New Roman" w:hAnsi="Times New Roman" w:cs="Times New Roman"/>
          <w:sz w:val="24"/>
          <w:szCs w:val="24"/>
        </w:rPr>
      </w:pPr>
      <w:r w:rsidRPr="0013474E">
        <w:rPr>
          <w:rFonts w:ascii="Times New Roman" w:hAnsi="Times New Roman" w:cs="Times New Roman"/>
          <w:sz w:val="24"/>
          <w:szCs w:val="24"/>
        </w:rPr>
        <w:t>hybride (humide/sè</w:t>
      </w:r>
      <w:r>
        <w:rPr>
          <w:rFonts w:ascii="Times New Roman" w:hAnsi="Times New Roman" w:cs="Times New Roman"/>
          <w:sz w:val="24"/>
          <w:szCs w:val="24"/>
        </w:rPr>
        <w:t>che) en circuit fermé ou ouvert ;</w:t>
      </w:r>
    </w:p>
    <w:p w14:paraId="5DAEA896" w14:textId="0C9E9362" w:rsidR="003848EE" w:rsidRDefault="003848EE" w:rsidP="004E416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chaleur récupérée n’est pas utilisée sur le site ;</w:t>
      </w:r>
    </w:p>
    <w:p w14:paraId="6CA1EA0F" w14:textId="30FBD605" w:rsidR="0002599A" w:rsidRDefault="0002599A" w:rsidP="004E416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bénéficiaire atteste par écrit ne pas avoir reçu la note de calcul donnant la puissance thermique évacuable (notée Qtar);</w:t>
      </w:r>
    </w:p>
    <w:p w14:paraId="0C6982DB" w14:textId="3BF3A2F1" w:rsidR="0097477F" w:rsidRPr="0097477F" w:rsidRDefault="0002599A" w:rsidP="00EC7FC8">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bénéficiaire atteste par écrit ne pas avoir reçu l</w:t>
      </w:r>
      <w:r w:rsidR="0097477F" w:rsidRPr="0097477F">
        <w:rPr>
          <w:rFonts w:ascii="Times New Roman" w:hAnsi="Times New Roman" w:cs="Times New Roman"/>
          <w:sz w:val="24"/>
          <w:szCs w:val="24"/>
        </w:rPr>
        <w:t>’étude thermique des besoins d’énergie et de dimensionnement de l’échangeur, réalisée par un bureau d’études</w:t>
      </w:r>
      <w:r w:rsidR="0097477F">
        <w:rPr>
          <w:rFonts w:ascii="Times New Roman" w:hAnsi="Times New Roman" w:cs="Times New Roman"/>
          <w:sz w:val="24"/>
          <w:szCs w:val="24"/>
        </w:rPr>
        <w:t xml:space="preserve"> </w:t>
      </w:r>
      <w:r w:rsidR="0097477F" w:rsidRPr="0097477F">
        <w:rPr>
          <w:rFonts w:ascii="Times New Roman" w:hAnsi="Times New Roman" w:cs="Times New Roman"/>
          <w:sz w:val="24"/>
          <w:szCs w:val="24"/>
        </w:rPr>
        <w:t>ou un professionnel</w:t>
      </w:r>
      <w:r w:rsidR="0097477F">
        <w:rPr>
          <w:rFonts w:ascii="Times New Roman" w:hAnsi="Times New Roman" w:cs="Times New Roman"/>
          <w:sz w:val="24"/>
          <w:szCs w:val="24"/>
        </w:rPr>
        <w:t>,</w:t>
      </w:r>
      <w:r w:rsidR="0097477F" w:rsidRPr="0097477F">
        <w:rPr>
          <w:rFonts w:ascii="Times New Roman" w:hAnsi="Times New Roman" w:cs="Times New Roman"/>
          <w:sz w:val="24"/>
          <w:szCs w:val="24"/>
        </w:rPr>
        <w:t xml:space="preserve"> donnant la puissance the</w:t>
      </w:r>
      <w:r w:rsidR="0097477F">
        <w:rPr>
          <w:rFonts w:ascii="Times New Roman" w:hAnsi="Times New Roman" w:cs="Times New Roman"/>
          <w:sz w:val="24"/>
          <w:szCs w:val="24"/>
        </w:rPr>
        <w:t>r</w:t>
      </w:r>
      <w:r w:rsidR="00F06CA3">
        <w:rPr>
          <w:rFonts w:ascii="Times New Roman" w:hAnsi="Times New Roman" w:cs="Times New Roman"/>
          <w:sz w:val="24"/>
          <w:szCs w:val="24"/>
        </w:rPr>
        <w:t>mique récupérée par le système (</w:t>
      </w:r>
      <w:r w:rsidR="0097477F">
        <w:rPr>
          <w:rFonts w:ascii="Times New Roman" w:hAnsi="Times New Roman" w:cs="Times New Roman"/>
          <w:sz w:val="24"/>
          <w:szCs w:val="24"/>
        </w:rPr>
        <w:t xml:space="preserve">notée </w:t>
      </w:r>
      <w:r w:rsidR="0097477F" w:rsidRPr="0097477F">
        <w:rPr>
          <w:rFonts w:ascii="Times New Roman" w:hAnsi="Times New Roman" w:cs="Times New Roman"/>
          <w:sz w:val="24"/>
          <w:szCs w:val="24"/>
        </w:rPr>
        <w:t>Qrécup</w:t>
      </w:r>
      <w:r w:rsidR="00F06CA3">
        <w:rPr>
          <w:rFonts w:ascii="Times New Roman" w:hAnsi="Times New Roman" w:cs="Times New Roman"/>
          <w:sz w:val="24"/>
          <w:szCs w:val="24"/>
        </w:rPr>
        <w:t>)</w:t>
      </w:r>
      <w:bookmarkStart w:id="0" w:name="_GoBack"/>
      <w:bookmarkEnd w:id="0"/>
      <w:r w:rsidR="00F97D2F">
        <w:rPr>
          <w:rFonts w:ascii="Times New Roman" w:hAnsi="Times New Roman" w:cs="Times New Roman"/>
          <w:sz w:val="24"/>
          <w:szCs w:val="24"/>
        </w:rPr>
        <w:t> </w:t>
      </w:r>
      <w:r w:rsidR="0097477F">
        <w:rPr>
          <w:rFonts w:ascii="Times New Roman" w:hAnsi="Times New Roman" w:cs="Times New Roman"/>
          <w:sz w:val="24"/>
          <w:szCs w:val="24"/>
        </w:rPr>
        <w:t>;</w:t>
      </w:r>
    </w:p>
    <w:p w14:paraId="521EC940" w14:textId="1502DFA8" w:rsidR="0013474E" w:rsidRDefault="00E87737" w:rsidP="00885F9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Q</w:t>
      </w:r>
      <w:r w:rsidR="008133A1">
        <w:rPr>
          <w:rFonts w:ascii="Times New Roman" w:hAnsi="Times New Roman" w:cs="Times New Roman"/>
          <w:sz w:val="24"/>
          <w:szCs w:val="24"/>
        </w:rPr>
        <w:t>tar</w:t>
      </w:r>
      <w:r w:rsidR="00885F9D" w:rsidRPr="00885F9D">
        <w:rPr>
          <w:rFonts w:ascii="Times New Roman" w:hAnsi="Times New Roman" w:cs="Times New Roman"/>
          <w:sz w:val="24"/>
          <w:szCs w:val="24"/>
        </w:rPr>
        <w:t xml:space="preserve"> est </w:t>
      </w:r>
      <w:r w:rsidR="009A3DF5">
        <w:rPr>
          <w:rFonts w:ascii="Times New Roman" w:hAnsi="Times New Roman" w:cs="Times New Roman"/>
          <w:sz w:val="24"/>
          <w:szCs w:val="24"/>
        </w:rPr>
        <w:t>supérieure</w:t>
      </w:r>
      <w:r w:rsidR="00885F9D" w:rsidRPr="00885F9D">
        <w:rPr>
          <w:rFonts w:ascii="Times New Roman" w:hAnsi="Times New Roman" w:cs="Times New Roman"/>
          <w:sz w:val="24"/>
          <w:szCs w:val="24"/>
        </w:rPr>
        <w:t xml:space="preserve"> à 7</w:t>
      </w:r>
      <w:r w:rsidR="009A3DF5">
        <w:rPr>
          <w:rFonts w:ascii="Times New Roman" w:hAnsi="Times New Roman" w:cs="Times New Roman"/>
          <w:sz w:val="24"/>
          <w:szCs w:val="24"/>
        </w:rPr>
        <w:t> MW ;</w:t>
      </w:r>
    </w:p>
    <w:p w14:paraId="5C888284" w14:textId="64B82DC4" w:rsidR="00E87737" w:rsidRDefault="003B4133" w:rsidP="008133A1">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Qrécup</w:t>
      </w:r>
      <w:r w:rsidR="008133A1" w:rsidRPr="008133A1">
        <w:rPr>
          <w:rFonts w:ascii="Times New Roman" w:hAnsi="Times New Roman" w:cs="Times New Roman"/>
          <w:sz w:val="24"/>
          <w:szCs w:val="24"/>
        </w:rPr>
        <w:t xml:space="preserve"> est </w:t>
      </w:r>
      <w:r w:rsidR="00585116">
        <w:rPr>
          <w:rFonts w:ascii="Times New Roman" w:hAnsi="Times New Roman" w:cs="Times New Roman"/>
          <w:sz w:val="24"/>
          <w:szCs w:val="24"/>
        </w:rPr>
        <w:t>supérieure ou égale</w:t>
      </w:r>
      <w:r w:rsidR="008133A1" w:rsidRPr="008133A1">
        <w:rPr>
          <w:rFonts w:ascii="Times New Roman" w:hAnsi="Times New Roman" w:cs="Times New Roman"/>
          <w:sz w:val="24"/>
          <w:szCs w:val="24"/>
        </w:rPr>
        <w:t xml:space="preserve"> à 0,7</w:t>
      </w:r>
      <w:r w:rsidR="001B75C5">
        <w:rPr>
          <w:rFonts w:ascii="Times New Roman" w:hAnsi="Times New Roman" w:cs="Times New Roman"/>
          <w:sz w:val="24"/>
          <w:szCs w:val="24"/>
        </w:rPr>
        <w:t> </w:t>
      </w:r>
      <w:r w:rsidR="008133A1" w:rsidRPr="008133A1">
        <w:rPr>
          <w:rFonts w:ascii="Times New Roman" w:hAnsi="Times New Roman" w:cs="Times New Roman"/>
          <w:sz w:val="24"/>
          <w:szCs w:val="24"/>
        </w:rPr>
        <w:t>x</w:t>
      </w:r>
      <w:r w:rsidR="001B75C5">
        <w:rPr>
          <w:rFonts w:ascii="Times New Roman" w:hAnsi="Times New Roman" w:cs="Times New Roman"/>
          <w:sz w:val="24"/>
          <w:szCs w:val="24"/>
        </w:rPr>
        <w:t> </w:t>
      </w:r>
      <w:r w:rsidR="007C6977">
        <w:rPr>
          <w:rFonts w:ascii="Times New Roman" w:hAnsi="Times New Roman" w:cs="Times New Roman"/>
          <w:sz w:val="24"/>
          <w:szCs w:val="24"/>
        </w:rPr>
        <w:t>Qtar ;</w:t>
      </w:r>
    </w:p>
    <w:p w14:paraId="08C09E1C" w14:textId="5ED62573" w:rsidR="00C918F3" w:rsidRDefault="0002599A" w:rsidP="008133A1">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w:t>
      </w:r>
      <w:r w:rsidR="00C918F3">
        <w:rPr>
          <w:rFonts w:ascii="Times New Roman" w:hAnsi="Times New Roman" w:cs="Times New Roman"/>
          <w:sz w:val="24"/>
          <w:szCs w:val="24"/>
        </w:rPr>
        <w:t xml:space="preserve">mode de </w:t>
      </w:r>
      <w:r w:rsidR="00C918F3" w:rsidRPr="006D2028">
        <w:rPr>
          <w:rFonts w:ascii="Times New Roman" w:hAnsi="Times New Roman" w:cs="Times New Roman"/>
          <w:sz w:val="24"/>
          <w:szCs w:val="24"/>
        </w:rPr>
        <w:t>fonctionnement de l’installation de récupération de chaleur (1x8h, 2x8h, 3x8h avec arrêt le week-end ou 3x8h sans arrêt le week-end)</w:t>
      </w:r>
      <w:r w:rsidR="0028301C">
        <w:rPr>
          <w:rFonts w:ascii="Times New Roman" w:hAnsi="Times New Roman" w:cs="Times New Roman"/>
          <w:sz w:val="24"/>
          <w:szCs w:val="24"/>
        </w:rPr>
        <w:t>,</w:t>
      </w:r>
      <w:r w:rsidR="00D42389">
        <w:rPr>
          <w:rFonts w:ascii="Times New Roman" w:hAnsi="Times New Roman" w:cs="Times New Roman"/>
          <w:sz w:val="24"/>
          <w:szCs w:val="24"/>
        </w:rPr>
        <w:t xml:space="preserve"> </w:t>
      </w:r>
      <w:r>
        <w:rPr>
          <w:rFonts w:ascii="Times New Roman" w:hAnsi="Times New Roman" w:cs="Times New Roman"/>
          <w:sz w:val="24"/>
          <w:szCs w:val="24"/>
        </w:rPr>
        <w:t>vérifié au moyen de</w:t>
      </w:r>
      <w:r w:rsidR="00F60E09">
        <w:rPr>
          <w:rFonts w:ascii="Times New Roman" w:hAnsi="Times New Roman" w:cs="Times New Roman"/>
          <w:sz w:val="24"/>
          <w:szCs w:val="24"/>
        </w:rPr>
        <w:t xml:space="preserve"> toute pièce </w:t>
      </w:r>
      <w:r w:rsidR="00BE5025">
        <w:rPr>
          <w:rFonts w:ascii="Times New Roman" w:hAnsi="Times New Roman" w:cs="Times New Roman"/>
          <w:sz w:val="24"/>
          <w:szCs w:val="24"/>
        </w:rPr>
        <w:t xml:space="preserve">pertinente </w:t>
      </w:r>
      <w:r w:rsidR="00F60E09">
        <w:rPr>
          <w:rFonts w:ascii="Times New Roman" w:hAnsi="Times New Roman" w:cs="Times New Roman"/>
          <w:sz w:val="24"/>
          <w:szCs w:val="24"/>
        </w:rPr>
        <w:t xml:space="preserve">communiquée </w:t>
      </w:r>
      <w:r w:rsidR="005D78B8">
        <w:rPr>
          <w:rFonts w:ascii="Times New Roman" w:hAnsi="Times New Roman" w:cs="Times New Roman"/>
          <w:sz w:val="24"/>
          <w:szCs w:val="24"/>
        </w:rPr>
        <w:t>par l’entreprise</w:t>
      </w:r>
      <w:r w:rsidR="00B65DB9">
        <w:rPr>
          <w:rFonts w:ascii="Times New Roman" w:hAnsi="Times New Roman" w:cs="Times New Roman"/>
          <w:sz w:val="24"/>
          <w:szCs w:val="24"/>
        </w:rPr>
        <w:t xml:space="preserve"> (règlement intérieur…)</w:t>
      </w:r>
      <w:r w:rsidR="0028301C">
        <w:rPr>
          <w:rFonts w:ascii="Times New Roman" w:hAnsi="Times New Roman" w:cs="Times New Roman"/>
          <w:sz w:val="24"/>
          <w:szCs w:val="24"/>
        </w:rPr>
        <w:t>,</w:t>
      </w:r>
      <w:r w:rsidR="00D42389">
        <w:rPr>
          <w:rFonts w:ascii="Times New Roman" w:hAnsi="Times New Roman" w:cs="Times New Roman"/>
          <w:sz w:val="24"/>
          <w:szCs w:val="24"/>
        </w:rPr>
        <w:t xml:space="preserve"> </w:t>
      </w:r>
      <w:r>
        <w:rPr>
          <w:rFonts w:ascii="Times New Roman" w:hAnsi="Times New Roman" w:cs="Times New Roman"/>
          <w:sz w:val="24"/>
          <w:szCs w:val="24"/>
        </w:rPr>
        <w:t>ne correspond pas au mode de fonctionnement indiqué dans l’attestation sur l’honneur</w:t>
      </w:r>
      <w:r w:rsidR="00641274">
        <w:rPr>
          <w:rFonts w:ascii="Times New Roman" w:hAnsi="Times New Roman" w:cs="Times New Roman"/>
          <w:sz w:val="24"/>
          <w:szCs w:val="24"/>
        </w:rPr>
        <w:t>.</w:t>
      </w:r>
    </w:p>
    <w:p w14:paraId="3A9D68A5" w14:textId="07A4BC0C" w:rsidR="003848EE" w:rsidRPr="003F74F7" w:rsidRDefault="00AD1E9F" w:rsidP="003F74F7">
      <w:pPr>
        <w:ind w:left="360"/>
        <w:jc w:val="both"/>
        <w:rPr>
          <w:rFonts w:ascii="Times New Roman" w:hAnsi="Times New Roman" w:cs="Times New Roman"/>
          <w:sz w:val="24"/>
          <w:szCs w:val="24"/>
        </w:rPr>
      </w:pPr>
      <w:r w:rsidRPr="003F74F7">
        <w:rPr>
          <w:rFonts w:ascii="Times New Roman" w:hAnsi="Times New Roman" w:cs="Times New Roman"/>
          <w:sz w:val="24"/>
          <w:szCs w:val="24"/>
        </w:rPr>
        <w:t xml:space="preserve">L’organisme d’inspection indique, dans son rapport, les paramètres nécessaires au calcul du montant de certificats d’économies d’énergie : </w:t>
      </w:r>
      <w:r w:rsidR="00550658" w:rsidRPr="003F74F7">
        <w:rPr>
          <w:rFonts w:ascii="Times New Roman" w:hAnsi="Times New Roman" w:cs="Times New Roman"/>
          <w:sz w:val="24"/>
          <w:szCs w:val="24"/>
        </w:rPr>
        <w:t>Qtar, Qrécup et mode de fonctionnement de l’installation de récupération de chaleur</w:t>
      </w:r>
      <w:r w:rsidR="006D2028" w:rsidRPr="003F74F7">
        <w:rPr>
          <w:rFonts w:ascii="Times New Roman" w:hAnsi="Times New Roman" w:cs="Times New Roman"/>
          <w:sz w:val="24"/>
          <w:szCs w:val="24"/>
        </w:rPr>
        <w:t xml:space="preserve"> ; il indique également si </w:t>
      </w:r>
      <w:r w:rsidR="00A46F40" w:rsidRPr="003F74F7">
        <w:rPr>
          <w:rFonts w:ascii="Times New Roman" w:hAnsi="Times New Roman" w:cs="Times New Roman"/>
          <w:sz w:val="24"/>
          <w:szCs w:val="24"/>
        </w:rPr>
        <w:t>d</w:t>
      </w:r>
      <w:r w:rsidR="006D2028" w:rsidRPr="003F74F7">
        <w:rPr>
          <w:rFonts w:ascii="Times New Roman" w:hAnsi="Times New Roman" w:cs="Times New Roman"/>
          <w:sz w:val="24"/>
          <w:szCs w:val="24"/>
        </w:rPr>
        <w:t xml:space="preserve">es compresseurs d’air ou </w:t>
      </w:r>
      <w:r w:rsidR="00A46F40" w:rsidRPr="003F74F7">
        <w:rPr>
          <w:rFonts w:ascii="Times New Roman" w:hAnsi="Times New Roman" w:cs="Times New Roman"/>
          <w:sz w:val="24"/>
          <w:szCs w:val="24"/>
        </w:rPr>
        <w:t xml:space="preserve">des </w:t>
      </w:r>
      <w:r w:rsidR="006D2028" w:rsidRPr="003F74F7">
        <w:rPr>
          <w:rFonts w:ascii="Times New Roman" w:hAnsi="Times New Roman" w:cs="Times New Roman"/>
          <w:sz w:val="24"/>
          <w:szCs w:val="24"/>
        </w:rPr>
        <w:t>groupes de production de froid sont connectés à la TAR.</w:t>
      </w:r>
    </w:p>
    <w:p w14:paraId="71C0C5B5" w14:textId="75CCA516" w:rsidR="002D71C3" w:rsidRPr="002D71C3" w:rsidRDefault="008522B9" w:rsidP="002D71C3">
      <w:pPr>
        <w:jc w:val="both"/>
        <w:rPr>
          <w:rFonts w:ascii="Times New Roman" w:hAnsi="Times New Roman" w:cs="Times New Roman"/>
          <w:b/>
          <w:sz w:val="24"/>
          <w:szCs w:val="24"/>
        </w:rPr>
      </w:pPr>
      <w:r>
        <w:rPr>
          <w:rFonts w:ascii="Times New Roman" w:hAnsi="Times New Roman" w:cs="Times New Roman"/>
          <w:b/>
          <w:sz w:val="24"/>
          <w:szCs w:val="24"/>
        </w:rPr>
        <w:t>N</w:t>
      </w:r>
      <w:r w:rsidR="002D71C3" w:rsidRPr="002D71C3">
        <w:rPr>
          <w:rFonts w:ascii="Times New Roman" w:hAnsi="Times New Roman" w:cs="Times New Roman"/>
          <w:b/>
          <w:sz w:val="24"/>
          <w:szCs w:val="24"/>
        </w:rPr>
        <w:t>.II. Doivent être vérifiés lors des contrôles par contact</w:t>
      </w:r>
      <w:r w:rsidR="002D71C3">
        <w:rPr>
          <w:rFonts w:ascii="Times New Roman" w:hAnsi="Times New Roman" w:cs="Times New Roman"/>
          <w:b/>
          <w:sz w:val="24"/>
          <w:szCs w:val="24"/>
        </w:rPr>
        <w:t> </w:t>
      </w:r>
      <w:r w:rsidR="002D71C3" w:rsidRPr="002D71C3">
        <w:rPr>
          <w:rFonts w:ascii="Times New Roman" w:hAnsi="Times New Roman" w:cs="Times New Roman"/>
          <w:b/>
          <w:sz w:val="24"/>
          <w:szCs w:val="24"/>
        </w:rPr>
        <w:t>:</w:t>
      </w:r>
    </w:p>
    <w:p w14:paraId="0B6D9A2E" w14:textId="2FA5C072" w:rsid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 xml:space="preserve">- l’existence </w:t>
      </w:r>
      <w:r>
        <w:rPr>
          <w:rFonts w:ascii="Times New Roman" w:hAnsi="Times New Roman" w:cs="Times New Roman"/>
          <w:sz w:val="24"/>
          <w:szCs w:val="24"/>
        </w:rPr>
        <w:t>d’un s</w:t>
      </w:r>
      <w:r w:rsidRPr="002D71C3">
        <w:rPr>
          <w:rFonts w:ascii="Times New Roman" w:hAnsi="Times New Roman" w:cs="Times New Roman"/>
          <w:sz w:val="24"/>
          <w:szCs w:val="24"/>
        </w:rPr>
        <w:t xml:space="preserve">ystème de récupération de chaleur sur </w:t>
      </w:r>
      <w:r w:rsidR="00F02C4F">
        <w:rPr>
          <w:rFonts w:ascii="Times New Roman" w:hAnsi="Times New Roman" w:cs="Times New Roman"/>
          <w:sz w:val="24"/>
          <w:szCs w:val="24"/>
        </w:rPr>
        <w:t>une</w:t>
      </w:r>
      <w:r w:rsidR="0029499A">
        <w:rPr>
          <w:rFonts w:ascii="Times New Roman" w:hAnsi="Times New Roman" w:cs="Times New Roman"/>
          <w:sz w:val="24"/>
          <w:szCs w:val="24"/>
        </w:rPr>
        <w:t xml:space="preserve"> tour aéroréfrigérante</w:t>
      </w:r>
      <w:r>
        <w:rPr>
          <w:rFonts w:ascii="Times New Roman" w:hAnsi="Times New Roman" w:cs="Times New Roman"/>
          <w:sz w:val="24"/>
          <w:szCs w:val="24"/>
        </w:rPr>
        <w:t xml:space="preserve"> installé</w:t>
      </w:r>
      <w:r w:rsidRPr="002D71C3">
        <w:rPr>
          <w:rFonts w:ascii="Times New Roman" w:hAnsi="Times New Roman" w:cs="Times New Roman"/>
          <w:sz w:val="24"/>
          <w:szCs w:val="24"/>
        </w:rPr>
        <w:t xml:space="preserve"> et sa correspondance avec </w:t>
      </w:r>
      <w:r w:rsidR="00290553">
        <w:rPr>
          <w:rFonts w:ascii="Times New Roman" w:hAnsi="Times New Roman" w:cs="Times New Roman"/>
          <w:sz w:val="24"/>
          <w:szCs w:val="24"/>
        </w:rPr>
        <w:t>la preuve de la réalisation de l’opération</w:t>
      </w:r>
      <w:r>
        <w:rPr>
          <w:rFonts w:ascii="Times New Roman" w:hAnsi="Times New Roman" w:cs="Times New Roman"/>
          <w:sz w:val="24"/>
          <w:szCs w:val="24"/>
        </w:rPr>
        <w:t> </w:t>
      </w:r>
      <w:r w:rsidRPr="002D71C3">
        <w:rPr>
          <w:rFonts w:ascii="Times New Roman" w:hAnsi="Times New Roman" w:cs="Times New Roman"/>
          <w:sz w:val="24"/>
          <w:szCs w:val="24"/>
        </w:rPr>
        <w:t>;</w:t>
      </w:r>
    </w:p>
    <w:p w14:paraId="04D49D20" w14:textId="32BD3814" w:rsidR="006A5FD8" w:rsidRDefault="006A5FD8" w:rsidP="002D71C3">
      <w:pPr>
        <w:jc w:val="both"/>
        <w:rPr>
          <w:rFonts w:ascii="Times New Roman" w:hAnsi="Times New Roman" w:cs="Times New Roman"/>
          <w:sz w:val="24"/>
          <w:szCs w:val="24"/>
        </w:rPr>
      </w:pPr>
      <w:r>
        <w:rPr>
          <w:rFonts w:ascii="Times New Roman" w:hAnsi="Times New Roman" w:cs="Times New Roman"/>
          <w:sz w:val="24"/>
          <w:szCs w:val="24"/>
        </w:rPr>
        <w:t>- la remise de la note de calcul et de l’étude thermique ;</w:t>
      </w:r>
    </w:p>
    <w:p w14:paraId="201D2BB6" w14:textId="5732B0A5" w:rsidR="006A5FD8" w:rsidRPr="002D71C3" w:rsidRDefault="006A5FD8" w:rsidP="002D71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la concordance entre le mode de fonctionnement déclaré sur l’honneur et le fonctionnement réel de l’entreprise (1x8h, </w:t>
      </w:r>
      <w:r w:rsidR="007646BF">
        <w:rPr>
          <w:rFonts w:ascii="Times New Roman" w:hAnsi="Times New Roman" w:cs="Times New Roman"/>
          <w:sz w:val="24"/>
          <w:szCs w:val="24"/>
        </w:rPr>
        <w:t>2x8h,</w:t>
      </w:r>
      <w:r>
        <w:rPr>
          <w:rFonts w:ascii="Times New Roman" w:hAnsi="Times New Roman" w:cs="Times New Roman"/>
          <w:sz w:val="24"/>
          <w:szCs w:val="24"/>
        </w:rPr>
        <w:t>…)</w:t>
      </w:r>
      <w:r w:rsidR="00AB65EA">
        <w:rPr>
          <w:rFonts w:ascii="Times New Roman" w:hAnsi="Times New Roman" w:cs="Times New Roman"/>
          <w:sz w:val="24"/>
          <w:szCs w:val="24"/>
        </w:rPr>
        <w:t> ;</w:t>
      </w:r>
    </w:p>
    <w:p w14:paraId="06C0A012" w14:textId="77777777" w:rsidR="002D71C3" w:rsidRP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 l’absence de non-qualité manifeste détectée par le bénéficiaire sur les travaux effectués.</w:t>
      </w:r>
    </w:p>
    <w:p w14:paraId="26C97F59" w14:textId="77777777" w:rsidR="002D71C3" w:rsidRP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Si l’un au moins des points vérifiés lors du contrôle révèle un écart, le contrôle est jugé non satisfaisant.</w:t>
      </w:r>
    </w:p>
    <w:sectPr w:rsidR="002D71C3" w:rsidRPr="002D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68A"/>
    <w:multiLevelType w:val="hybridMultilevel"/>
    <w:tmpl w:val="C5A864A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2599A"/>
    <w:rsid w:val="000420AD"/>
    <w:rsid w:val="000813F1"/>
    <w:rsid w:val="000A25D9"/>
    <w:rsid w:val="000D3E9C"/>
    <w:rsid w:val="000E0D42"/>
    <w:rsid w:val="000E6EA1"/>
    <w:rsid w:val="001133E4"/>
    <w:rsid w:val="00133170"/>
    <w:rsid w:val="0013474E"/>
    <w:rsid w:val="0015202C"/>
    <w:rsid w:val="00167EA1"/>
    <w:rsid w:val="00190191"/>
    <w:rsid w:val="00197D8C"/>
    <w:rsid w:val="001B75C5"/>
    <w:rsid w:val="001C3F9B"/>
    <w:rsid w:val="00235D1F"/>
    <w:rsid w:val="0028301C"/>
    <w:rsid w:val="00290553"/>
    <w:rsid w:val="0029499A"/>
    <w:rsid w:val="002B326D"/>
    <w:rsid w:val="002C3FB2"/>
    <w:rsid w:val="002D71C3"/>
    <w:rsid w:val="002E4894"/>
    <w:rsid w:val="002F1EFC"/>
    <w:rsid w:val="003164A2"/>
    <w:rsid w:val="00316868"/>
    <w:rsid w:val="00356761"/>
    <w:rsid w:val="00362C5A"/>
    <w:rsid w:val="00365F0E"/>
    <w:rsid w:val="00371E22"/>
    <w:rsid w:val="003848EE"/>
    <w:rsid w:val="0039302E"/>
    <w:rsid w:val="00396A05"/>
    <w:rsid w:val="003B28F3"/>
    <w:rsid w:val="003B4133"/>
    <w:rsid w:val="003F1945"/>
    <w:rsid w:val="003F74F7"/>
    <w:rsid w:val="004105AA"/>
    <w:rsid w:val="004116B2"/>
    <w:rsid w:val="00437564"/>
    <w:rsid w:val="00445249"/>
    <w:rsid w:val="00465E84"/>
    <w:rsid w:val="00470853"/>
    <w:rsid w:val="00480519"/>
    <w:rsid w:val="004872A1"/>
    <w:rsid w:val="004E1CA0"/>
    <w:rsid w:val="004E4F90"/>
    <w:rsid w:val="004F676C"/>
    <w:rsid w:val="005253C1"/>
    <w:rsid w:val="00541A67"/>
    <w:rsid w:val="00550658"/>
    <w:rsid w:val="005772E8"/>
    <w:rsid w:val="00584B14"/>
    <w:rsid w:val="00585116"/>
    <w:rsid w:val="005959F4"/>
    <w:rsid w:val="0059695B"/>
    <w:rsid w:val="005B60E0"/>
    <w:rsid w:val="005D743A"/>
    <w:rsid w:val="005D78B8"/>
    <w:rsid w:val="005E75D7"/>
    <w:rsid w:val="006012DC"/>
    <w:rsid w:val="00641274"/>
    <w:rsid w:val="00650FC6"/>
    <w:rsid w:val="006A2914"/>
    <w:rsid w:val="006A5FD8"/>
    <w:rsid w:val="006D2028"/>
    <w:rsid w:val="007268DA"/>
    <w:rsid w:val="00743990"/>
    <w:rsid w:val="007646BF"/>
    <w:rsid w:val="00775BBD"/>
    <w:rsid w:val="007A7982"/>
    <w:rsid w:val="007B3756"/>
    <w:rsid w:val="007C1DBE"/>
    <w:rsid w:val="007C6977"/>
    <w:rsid w:val="007D0D2B"/>
    <w:rsid w:val="007E52B2"/>
    <w:rsid w:val="00810906"/>
    <w:rsid w:val="008133A1"/>
    <w:rsid w:val="00822FFE"/>
    <w:rsid w:val="00824D5D"/>
    <w:rsid w:val="008522B9"/>
    <w:rsid w:val="00885F9D"/>
    <w:rsid w:val="008F2634"/>
    <w:rsid w:val="0090378C"/>
    <w:rsid w:val="00954410"/>
    <w:rsid w:val="00954ED7"/>
    <w:rsid w:val="009738DC"/>
    <w:rsid w:val="0097477F"/>
    <w:rsid w:val="009772FF"/>
    <w:rsid w:val="00985DED"/>
    <w:rsid w:val="00995486"/>
    <w:rsid w:val="009A3DF5"/>
    <w:rsid w:val="009C17D3"/>
    <w:rsid w:val="009D1B2A"/>
    <w:rsid w:val="009D5AD3"/>
    <w:rsid w:val="00A02645"/>
    <w:rsid w:val="00A103DA"/>
    <w:rsid w:val="00A150A0"/>
    <w:rsid w:val="00A46F40"/>
    <w:rsid w:val="00A51EF8"/>
    <w:rsid w:val="00A86E92"/>
    <w:rsid w:val="00AA23DE"/>
    <w:rsid w:val="00AA365E"/>
    <w:rsid w:val="00AB65EA"/>
    <w:rsid w:val="00AD1E9F"/>
    <w:rsid w:val="00B11353"/>
    <w:rsid w:val="00B24339"/>
    <w:rsid w:val="00B2620B"/>
    <w:rsid w:val="00B45363"/>
    <w:rsid w:val="00B545AE"/>
    <w:rsid w:val="00B64D11"/>
    <w:rsid w:val="00B65DB9"/>
    <w:rsid w:val="00B91015"/>
    <w:rsid w:val="00BA6DEE"/>
    <w:rsid w:val="00BE5025"/>
    <w:rsid w:val="00C04369"/>
    <w:rsid w:val="00C775C3"/>
    <w:rsid w:val="00C86894"/>
    <w:rsid w:val="00C918F3"/>
    <w:rsid w:val="00C93EE1"/>
    <w:rsid w:val="00C95DF1"/>
    <w:rsid w:val="00CF5B7D"/>
    <w:rsid w:val="00D17158"/>
    <w:rsid w:val="00D3531D"/>
    <w:rsid w:val="00D4075F"/>
    <w:rsid w:val="00D40C54"/>
    <w:rsid w:val="00D42389"/>
    <w:rsid w:val="00D64803"/>
    <w:rsid w:val="00D66E02"/>
    <w:rsid w:val="00E072FC"/>
    <w:rsid w:val="00E11157"/>
    <w:rsid w:val="00E447BA"/>
    <w:rsid w:val="00E50483"/>
    <w:rsid w:val="00E53994"/>
    <w:rsid w:val="00E73393"/>
    <w:rsid w:val="00E75DCF"/>
    <w:rsid w:val="00E87737"/>
    <w:rsid w:val="00E93BE1"/>
    <w:rsid w:val="00E93C8E"/>
    <w:rsid w:val="00E9674D"/>
    <w:rsid w:val="00EB101A"/>
    <w:rsid w:val="00EB5534"/>
    <w:rsid w:val="00F02C4F"/>
    <w:rsid w:val="00F06CA3"/>
    <w:rsid w:val="00F3050A"/>
    <w:rsid w:val="00F52ED9"/>
    <w:rsid w:val="00F55FA3"/>
    <w:rsid w:val="00F569BE"/>
    <w:rsid w:val="00F60E09"/>
    <w:rsid w:val="00F97D2F"/>
    <w:rsid w:val="00FA1D41"/>
    <w:rsid w:val="00FA4922"/>
    <w:rsid w:val="00FF7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6D2B"/>
  <w15:chartTrackingRefBased/>
  <w15:docId w15:val="{622A909C-A071-4F7E-B504-AF3FFB78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982"/>
    <w:pPr>
      <w:ind w:left="720"/>
      <w:contextualSpacing/>
    </w:pPr>
  </w:style>
  <w:style w:type="character" w:styleId="Marquedecommentaire">
    <w:name w:val="annotation reference"/>
    <w:basedOn w:val="Policepardfaut"/>
    <w:uiPriority w:val="99"/>
    <w:semiHidden/>
    <w:unhideWhenUsed/>
    <w:rsid w:val="002C3FB2"/>
    <w:rPr>
      <w:sz w:val="16"/>
      <w:szCs w:val="16"/>
    </w:rPr>
  </w:style>
  <w:style w:type="paragraph" w:styleId="Commentaire">
    <w:name w:val="annotation text"/>
    <w:basedOn w:val="Normal"/>
    <w:link w:val="CommentaireCar"/>
    <w:uiPriority w:val="99"/>
    <w:semiHidden/>
    <w:unhideWhenUsed/>
    <w:rsid w:val="002C3FB2"/>
    <w:pPr>
      <w:spacing w:line="240" w:lineRule="auto"/>
    </w:pPr>
    <w:rPr>
      <w:sz w:val="20"/>
      <w:szCs w:val="20"/>
    </w:rPr>
  </w:style>
  <w:style w:type="character" w:customStyle="1" w:styleId="CommentaireCar">
    <w:name w:val="Commentaire Car"/>
    <w:basedOn w:val="Policepardfaut"/>
    <w:link w:val="Commentaire"/>
    <w:uiPriority w:val="99"/>
    <w:semiHidden/>
    <w:rsid w:val="002C3FB2"/>
    <w:rPr>
      <w:sz w:val="20"/>
      <w:szCs w:val="20"/>
    </w:rPr>
  </w:style>
  <w:style w:type="paragraph" w:styleId="Objetducommentaire">
    <w:name w:val="annotation subject"/>
    <w:basedOn w:val="Commentaire"/>
    <w:next w:val="Commentaire"/>
    <w:link w:val="ObjetducommentaireCar"/>
    <w:uiPriority w:val="99"/>
    <w:semiHidden/>
    <w:unhideWhenUsed/>
    <w:rsid w:val="002C3FB2"/>
    <w:rPr>
      <w:b/>
      <w:bCs/>
    </w:rPr>
  </w:style>
  <w:style w:type="character" w:customStyle="1" w:styleId="ObjetducommentaireCar">
    <w:name w:val="Objet du commentaire Car"/>
    <w:basedOn w:val="CommentaireCar"/>
    <w:link w:val="Objetducommentaire"/>
    <w:uiPriority w:val="99"/>
    <w:semiHidden/>
    <w:rsid w:val="002C3FB2"/>
    <w:rPr>
      <w:b/>
      <w:bCs/>
      <w:sz w:val="20"/>
      <w:szCs w:val="20"/>
    </w:rPr>
  </w:style>
  <w:style w:type="paragraph" w:styleId="Textedebulles">
    <w:name w:val="Balloon Text"/>
    <w:basedOn w:val="Normal"/>
    <w:link w:val="TextedebullesCar"/>
    <w:uiPriority w:val="99"/>
    <w:semiHidden/>
    <w:unhideWhenUsed/>
    <w:rsid w:val="002C3F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GOISLOT Damien</dc:creator>
  <cp:keywords/>
  <dc:description/>
  <cp:lastModifiedBy>GOISLOT Damien</cp:lastModifiedBy>
  <cp:revision>21</cp:revision>
  <dcterms:created xsi:type="dcterms:W3CDTF">2022-02-07T15:15:00Z</dcterms:created>
  <dcterms:modified xsi:type="dcterms:W3CDTF">2022-02-09T09:06:00Z</dcterms:modified>
</cp:coreProperties>
</file>