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683F76" w14:textId="77777777" w:rsidR="00AE0BCA" w:rsidRPr="007E11E3" w:rsidRDefault="00494014" w:rsidP="00AE0BCA">
      <w:pPr>
        <w:pStyle w:val="SNSignatureGauche"/>
        <w:spacing w:after="120"/>
        <w:ind w:firstLine="0"/>
        <w:jc w:val="both"/>
        <w:rPr>
          <w:b/>
          <w:iCs/>
        </w:rPr>
      </w:pPr>
      <w:r>
        <w:rPr>
          <w:b/>
        </w:rPr>
        <w:t>H</w:t>
      </w:r>
      <w:r w:rsidR="00AE0BCA" w:rsidRPr="007E11E3">
        <w:rPr>
          <w:b/>
        </w:rPr>
        <w:t xml:space="preserve">. </w:t>
      </w:r>
      <w:r w:rsidR="001B6E56">
        <w:rPr>
          <w:b/>
          <w:iCs/>
        </w:rPr>
        <w:t>Fiche d’opération standardisée BAR-EN-105 « </w:t>
      </w:r>
      <w:r w:rsidR="001B6E56" w:rsidRPr="001B6E56">
        <w:rPr>
          <w:b/>
          <w:iCs/>
        </w:rPr>
        <w:t>Isolation des toitures terrasses</w:t>
      </w:r>
      <w:r w:rsidR="001B6E56">
        <w:rPr>
          <w:b/>
          <w:iCs/>
        </w:rPr>
        <w:t> »</w:t>
      </w:r>
      <w:r w:rsidR="00AE0BCA" w:rsidRPr="007E11E3">
        <w:rPr>
          <w:b/>
          <w:iCs/>
        </w:rPr>
        <w:t> :</w:t>
      </w:r>
    </w:p>
    <w:p w14:paraId="32577A52" w14:textId="77777777" w:rsidR="00AE0BCA" w:rsidRPr="007C149D" w:rsidRDefault="00DC10AF" w:rsidP="00AE0BCA">
      <w:pPr>
        <w:pStyle w:val="SNSignatureGauche"/>
        <w:spacing w:after="120"/>
        <w:ind w:firstLine="0"/>
        <w:jc w:val="both"/>
        <w:rPr>
          <w:iCs/>
        </w:rPr>
      </w:pPr>
      <w:r w:rsidRPr="007C149D">
        <w:rPr>
          <w:iCs/>
        </w:rPr>
        <w:t>Le contrôle de cette opération</w:t>
      </w:r>
      <w:r w:rsidR="00AE0BCA" w:rsidRPr="007C149D">
        <w:rPr>
          <w:iCs/>
        </w:rPr>
        <w:t xml:space="preserve"> est réalisé après l’achèvement des travaux sur les parties visibles et accessibles, sans sondage ou prélèvements destructifs. De façon générale, tout constat de non-qualité manifeste de nature à remettre en cause la résistance thermique, la pérennité ou la sécurité de l'isolation doit conduire à classer l'opération en « non satisfaisant ».</w:t>
      </w:r>
    </w:p>
    <w:p w14:paraId="60FC5735" w14:textId="2F79A3ED" w:rsidR="00AE0BCA" w:rsidRPr="007C149D" w:rsidRDefault="00494014" w:rsidP="00AE0BCA">
      <w:pPr>
        <w:spacing w:after="120"/>
        <w:jc w:val="both"/>
        <w:rPr>
          <w:rFonts w:ascii="Times New Roman" w:hAnsi="Times New Roman" w:cs="Times New Roman"/>
          <w:b/>
          <w:sz w:val="24"/>
          <w:szCs w:val="24"/>
        </w:rPr>
      </w:pPr>
      <w:r>
        <w:rPr>
          <w:rFonts w:ascii="Times New Roman" w:hAnsi="Times New Roman" w:cs="Times New Roman"/>
          <w:b/>
          <w:sz w:val="24"/>
          <w:szCs w:val="24"/>
        </w:rPr>
        <w:t>H</w:t>
      </w:r>
      <w:r w:rsidR="00AE0BCA" w:rsidRPr="007C149D">
        <w:rPr>
          <w:rFonts w:ascii="Times New Roman" w:hAnsi="Times New Roman" w:cs="Times New Roman"/>
          <w:b/>
          <w:sz w:val="24"/>
          <w:szCs w:val="24"/>
        </w:rPr>
        <w:t xml:space="preserve">.1. Les critères suivants, vérifiés sur le lieu de l’opération, doivent conduire à un classement « non satisfaisant » de l’opération (à l’exception des points </w:t>
      </w:r>
      <w:r w:rsidR="003A4A7D">
        <w:rPr>
          <w:rFonts w:ascii="Times New Roman" w:hAnsi="Times New Roman" w:cs="Times New Roman"/>
          <w:b/>
          <w:sz w:val="24"/>
          <w:szCs w:val="24"/>
        </w:rPr>
        <w:t xml:space="preserve">2, 3, 4, 5, </w:t>
      </w:r>
      <w:r w:rsidR="00C465DE">
        <w:rPr>
          <w:rFonts w:ascii="Times New Roman" w:hAnsi="Times New Roman" w:cs="Times New Roman"/>
          <w:b/>
          <w:sz w:val="24"/>
          <w:szCs w:val="24"/>
        </w:rPr>
        <w:t xml:space="preserve">8 et </w:t>
      </w:r>
      <w:r w:rsidR="003A4A7D">
        <w:rPr>
          <w:rFonts w:ascii="Times New Roman" w:hAnsi="Times New Roman" w:cs="Times New Roman"/>
          <w:b/>
          <w:sz w:val="24"/>
          <w:szCs w:val="24"/>
        </w:rPr>
        <w:t xml:space="preserve">9 </w:t>
      </w:r>
      <w:r w:rsidR="00AE0BCA" w:rsidRPr="007C149D">
        <w:rPr>
          <w:rFonts w:ascii="Times New Roman" w:hAnsi="Times New Roman" w:cs="Times New Roman"/>
          <w:b/>
          <w:sz w:val="24"/>
          <w:szCs w:val="24"/>
        </w:rPr>
        <w:t>ayant un avis « non accessible / non vérifiable », lesquels n’influent pas sur la conclusion du rapport) :</w:t>
      </w:r>
    </w:p>
    <w:p w14:paraId="4BAA67AB" w14:textId="77777777" w:rsidR="00AE0BCA" w:rsidRPr="007C149D" w:rsidRDefault="00494014" w:rsidP="00AE0BCA">
      <w:pPr>
        <w:spacing w:after="120"/>
        <w:jc w:val="both"/>
        <w:rPr>
          <w:rFonts w:ascii="Times New Roman" w:hAnsi="Times New Roman" w:cs="Times New Roman"/>
          <w:b/>
          <w:sz w:val="24"/>
          <w:szCs w:val="24"/>
        </w:rPr>
      </w:pPr>
      <w:r>
        <w:rPr>
          <w:rFonts w:ascii="Times New Roman" w:hAnsi="Times New Roman" w:cs="Times New Roman"/>
          <w:b/>
          <w:sz w:val="24"/>
          <w:szCs w:val="24"/>
        </w:rPr>
        <w:t>H</w:t>
      </w:r>
      <w:r w:rsidR="00B92921">
        <w:rPr>
          <w:rFonts w:ascii="Times New Roman" w:hAnsi="Times New Roman" w:cs="Times New Roman"/>
          <w:b/>
          <w:sz w:val="24"/>
          <w:szCs w:val="24"/>
        </w:rPr>
        <w:t>.1.1</w:t>
      </w:r>
      <w:r w:rsidR="00AE0BCA" w:rsidRPr="007C149D">
        <w:rPr>
          <w:rFonts w:ascii="Times New Roman" w:hAnsi="Times New Roman" w:cs="Times New Roman"/>
          <w:b/>
          <w:sz w:val="24"/>
          <w:szCs w:val="24"/>
        </w:rPr>
        <w:t xml:space="preserve"> S’agissant de critères directement liés à la fiche d’opération standardisée :</w:t>
      </w:r>
      <w:bookmarkStart w:id="0" w:name="_GoBack"/>
      <w:bookmarkEnd w:id="0"/>
    </w:p>
    <w:p w14:paraId="6357D5AC" w14:textId="77777777" w:rsidR="00AE0BCA" w:rsidRPr="007C149D" w:rsidRDefault="00AE0BCA" w:rsidP="006522C3">
      <w:pPr>
        <w:pStyle w:val="Paragraphedeliste"/>
        <w:numPr>
          <w:ilvl w:val="0"/>
          <w:numId w:val="1"/>
        </w:numPr>
        <w:spacing w:after="120"/>
        <w:jc w:val="both"/>
        <w:rPr>
          <w:rFonts w:ascii="Times New Roman" w:hAnsi="Times New Roman" w:cs="Times New Roman"/>
          <w:sz w:val="24"/>
          <w:szCs w:val="24"/>
        </w:rPr>
      </w:pPr>
      <w:r w:rsidRPr="007C149D">
        <w:rPr>
          <w:rFonts w:ascii="Times New Roman" w:hAnsi="Times New Roman" w:cs="Times New Roman"/>
          <w:sz w:val="24"/>
          <w:szCs w:val="24"/>
        </w:rPr>
        <w:t>Le bénéficiaire atteste, par écrit, ne pas avoir reçu l’un des documents suivants : le devis, la preuve de la réalisation de l’opération ou le cadre contribution défini à l’annexe 8 de l’arrêté du 4 septembre 2014 fixant la liste des éléments d’une demande de certificats d’économies d’énergie et les documents à archiver par le demandeur ;</w:t>
      </w:r>
    </w:p>
    <w:p w14:paraId="3BAD1D6C" w14:textId="77777777" w:rsidR="00AE0BCA" w:rsidRPr="007C149D" w:rsidRDefault="00AE0BCA" w:rsidP="006522C3">
      <w:pPr>
        <w:pStyle w:val="Paragraphedeliste"/>
        <w:numPr>
          <w:ilvl w:val="0"/>
          <w:numId w:val="1"/>
        </w:numPr>
        <w:spacing w:after="120"/>
        <w:jc w:val="both"/>
        <w:rPr>
          <w:rFonts w:ascii="Times New Roman" w:hAnsi="Times New Roman" w:cs="Times New Roman"/>
          <w:sz w:val="24"/>
          <w:szCs w:val="24"/>
        </w:rPr>
      </w:pPr>
      <w:r w:rsidRPr="007C149D">
        <w:rPr>
          <w:rFonts w:ascii="Times New Roman" w:hAnsi="Times New Roman" w:cs="Times New Roman"/>
          <w:sz w:val="24"/>
          <w:szCs w:val="24"/>
        </w:rPr>
        <w:t>La preuve de la réalisation de l’opération ne comporte pas les mentions prévues par la fiche d’opération standardisée ou, le cas échéant, n’est pas accompagnée du document issu du fabricant indiquant les caractéristiques thermiques de l’isolant ;</w:t>
      </w:r>
    </w:p>
    <w:p w14:paraId="7B4E8E53" w14:textId="77777777" w:rsidR="00AE0BCA" w:rsidRPr="007C149D" w:rsidRDefault="00AE0BCA" w:rsidP="006522C3">
      <w:pPr>
        <w:pStyle w:val="Paragraphedeliste"/>
        <w:numPr>
          <w:ilvl w:val="0"/>
          <w:numId w:val="1"/>
        </w:numPr>
        <w:spacing w:after="120"/>
        <w:jc w:val="both"/>
        <w:rPr>
          <w:rFonts w:ascii="Times New Roman" w:hAnsi="Times New Roman" w:cs="Times New Roman"/>
          <w:sz w:val="24"/>
          <w:szCs w:val="24"/>
        </w:rPr>
      </w:pPr>
      <w:r w:rsidRPr="007C149D">
        <w:rPr>
          <w:rFonts w:ascii="Times New Roman" w:hAnsi="Times New Roman" w:cs="Times New Roman"/>
          <w:sz w:val="24"/>
          <w:szCs w:val="24"/>
        </w:rPr>
        <w:t>La résistance thermique de l’isolant posé est inférieure à la résistance minimale prévue par la fiche d’opération standardisée</w:t>
      </w:r>
      <w:r w:rsidR="008616B9">
        <w:rPr>
          <w:rFonts w:ascii="Times New Roman" w:hAnsi="Times New Roman" w:cs="Times New Roman"/>
          <w:sz w:val="24"/>
          <w:szCs w:val="24"/>
        </w:rPr>
        <w:t> </w:t>
      </w:r>
      <w:r w:rsidRPr="007C149D">
        <w:rPr>
          <w:rFonts w:ascii="Times New Roman" w:hAnsi="Times New Roman" w:cs="Times New Roman"/>
          <w:sz w:val="24"/>
          <w:szCs w:val="24"/>
        </w:rPr>
        <w:t>;</w:t>
      </w:r>
    </w:p>
    <w:p w14:paraId="0FB6FB0B" w14:textId="77777777" w:rsidR="00AE0BCA" w:rsidRPr="007C149D" w:rsidRDefault="00AE0BCA" w:rsidP="006522C3">
      <w:pPr>
        <w:pStyle w:val="Paragraphedeliste"/>
        <w:numPr>
          <w:ilvl w:val="0"/>
          <w:numId w:val="1"/>
        </w:numPr>
        <w:spacing w:after="120"/>
        <w:jc w:val="both"/>
        <w:rPr>
          <w:rFonts w:ascii="Times New Roman" w:hAnsi="Times New Roman" w:cs="Times New Roman"/>
          <w:sz w:val="24"/>
          <w:szCs w:val="24"/>
        </w:rPr>
      </w:pPr>
      <w:r w:rsidRPr="007C149D">
        <w:rPr>
          <w:rFonts w:ascii="Times New Roman" w:hAnsi="Times New Roman" w:cs="Times New Roman"/>
          <w:sz w:val="24"/>
          <w:szCs w:val="24"/>
        </w:rPr>
        <w:t>La répartition de l’isolant est manifestement non homogène ou il est constaté une absence d’isolant non explicable (morcellement) ;</w:t>
      </w:r>
    </w:p>
    <w:p w14:paraId="79C99641" w14:textId="77777777" w:rsidR="00AE0BCA" w:rsidRPr="007C149D" w:rsidRDefault="00AE0BCA" w:rsidP="006522C3">
      <w:pPr>
        <w:pStyle w:val="Paragraphedeliste"/>
        <w:numPr>
          <w:ilvl w:val="0"/>
          <w:numId w:val="1"/>
        </w:numPr>
        <w:spacing w:after="120"/>
        <w:jc w:val="both"/>
        <w:rPr>
          <w:rFonts w:ascii="Times New Roman" w:hAnsi="Times New Roman" w:cs="Times New Roman"/>
          <w:sz w:val="24"/>
          <w:szCs w:val="24"/>
        </w:rPr>
      </w:pPr>
      <w:r w:rsidRPr="007C149D">
        <w:rPr>
          <w:rFonts w:ascii="Times New Roman" w:hAnsi="Times New Roman" w:cs="Times New Roman"/>
          <w:sz w:val="24"/>
          <w:szCs w:val="24"/>
        </w:rPr>
        <w:t>La surface de l’isolant posé, mesurée ou estimée, donnant lieu à CEE, présente un écart de plus de 10 % à la surface déclarée dans l’attestation sur l’honneur, sans raison manifeste justifiant l’écart.</w:t>
      </w:r>
    </w:p>
    <w:p w14:paraId="459643D5" w14:textId="77777777" w:rsidR="00AE0BCA" w:rsidRPr="007C149D" w:rsidRDefault="00AE0BCA" w:rsidP="009452C5">
      <w:pPr>
        <w:pStyle w:val="Paragraphedeliste"/>
        <w:spacing w:after="120"/>
        <w:jc w:val="both"/>
        <w:rPr>
          <w:rFonts w:ascii="Times New Roman" w:hAnsi="Times New Roman" w:cs="Times New Roman"/>
          <w:sz w:val="24"/>
          <w:szCs w:val="24"/>
        </w:rPr>
      </w:pPr>
      <w:r w:rsidRPr="007C149D">
        <w:rPr>
          <w:rFonts w:ascii="Times New Roman" w:hAnsi="Times New Roman" w:cs="Times New Roman"/>
          <w:sz w:val="24"/>
          <w:szCs w:val="24"/>
        </w:rPr>
        <w:t>L’écart de surface est calculé de la manière suivante : Ecart = (Surface déclarée – Surface mesurée) / Surface mesurée*100.</w:t>
      </w:r>
    </w:p>
    <w:p w14:paraId="30B524E9" w14:textId="77777777" w:rsidR="00AE0BCA" w:rsidRPr="007C149D" w:rsidRDefault="00AE0BCA" w:rsidP="008C46E8">
      <w:pPr>
        <w:pStyle w:val="Paragraphedeliste"/>
        <w:spacing w:after="120"/>
        <w:jc w:val="both"/>
        <w:rPr>
          <w:rFonts w:ascii="Times New Roman" w:hAnsi="Times New Roman" w:cs="Times New Roman"/>
          <w:sz w:val="24"/>
          <w:szCs w:val="24"/>
        </w:rPr>
      </w:pPr>
      <w:r w:rsidRPr="007C149D">
        <w:rPr>
          <w:rFonts w:ascii="Times New Roman" w:hAnsi="Times New Roman" w:cs="Times New Roman"/>
          <w:sz w:val="24"/>
          <w:szCs w:val="24"/>
        </w:rPr>
        <w:t>Si l’écart de surface d’isolant est trop important (supérieur à 10 %), les causes de cet écart doivent être détaillées par le demandeur de certificats d’économies d’énergie en même temps que les justifications et éventuelles mesures correctives dans la synthèse des contrôles mentionnée au II de l’article 7, ainsi qu’en commentaires du tableau récapitulatif des opérations défini aux annexes 6-1 et 6-2 de l’arrêté du 4 septembre 2014 fixant la liste des éléments d’une demande de certificats d’économies d’énergie et les documents à archiver par le demandeur. Suite à ces justifications et/ou mesures correctives, l’opération reste non satisfaisante mais peut être déposée.</w:t>
      </w:r>
    </w:p>
    <w:p w14:paraId="3055D304" w14:textId="77777777" w:rsidR="00AE0BCA" w:rsidRPr="007C149D" w:rsidRDefault="00AE0BCA" w:rsidP="007D71DF">
      <w:pPr>
        <w:pStyle w:val="Paragraphedeliste"/>
        <w:spacing w:after="120"/>
        <w:jc w:val="both"/>
        <w:rPr>
          <w:rFonts w:ascii="Times New Roman" w:hAnsi="Times New Roman" w:cs="Times New Roman"/>
          <w:sz w:val="24"/>
          <w:szCs w:val="24"/>
        </w:rPr>
      </w:pPr>
      <w:r w:rsidRPr="007C149D">
        <w:rPr>
          <w:rFonts w:ascii="Times New Roman" w:hAnsi="Times New Roman" w:cs="Times New Roman"/>
          <w:sz w:val="24"/>
          <w:szCs w:val="24"/>
        </w:rPr>
        <w:t>Hors Outre-mer, doivent être déduites de la surface prise en compte dans le calcul du montant de CEE les surfaces correspondant à des parois isolées ne séparant pas un volume chauffé de l’extérieur ou un volume chauffé d’un volume non chauffé ;</w:t>
      </w:r>
    </w:p>
    <w:p w14:paraId="678D0828" w14:textId="77777777" w:rsidR="00AE0BCA" w:rsidRPr="007C149D" w:rsidRDefault="001A36E6" w:rsidP="006522C3">
      <w:pPr>
        <w:spacing w:after="120"/>
        <w:jc w:val="both"/>
        <w:rPr>
          <w:rFonts w:ascii="Times New Roman" w:hAnsi="Times New Roman" w:cs="Times New Roman"/>
          <w:b/>
          <w:sz w:val="24"/>
          <w:szCs w:val="24"/>
        </w:rPr>
      </w:pPr>
      <w:r>
        <w:rPr>
          <w:rFonts w:ascii="Times New Roman" w:hAnsi="Times New Roman" w:cs="Times New Roman"/>
          <w:b/>
          <w:sz w:val="24"/>
          <w:szCs w:val="24"/>
        </w:rPr>
        <w:t>H.1</w:t>
      </w:r>
      <w:r w:rsidR="00AE0BCA" w:rsidRPr="007C149D">
        <w:rPr>
          <w:rFonts w:ascii="Times New Roman" w:hAnsi="Times New Roman" w:cs="Times New Roman"/>
          <w:b/>
          <w:sz w:val="24"/>
          <w:szCs w:val="24"/>
        </w:rPr>
        <w:t>.2 S’agissant d’autres critères :</w:t>
      </w:r>
    </w:p>
    <w:p w14:paraId="287EE037" w14:textId="77777777" w:rsidR="00AE0BCA" w:rsidRPr="007C149D" w:rsidRDefault="00AE0BCA" w:rsidP="006522C3">
      <w:pPr>
        <w:pStyle w:val="Paragraphedeliste"/>
        <w:numPr>
          <w:ilvl w:val="0"/>
          <w:numId w:val="1"/>
        </w:numPr>
        <w:spacing w:after="120"/>
        <w:jc w:val="both"/>
        <w:rPr>
          <w:rFonts w:ascii="Times New Roman" w:hAnsi="Times New Roman" w:cs="Times New Roman"/>
          <w:sz w:val="24"/>
          <w:szCs w:val="24"/>
        </w:rPr>
      </w:pPr>
      <w:r w:rsidRPr="007C149D">
        <w:rPr>
          <w:rFonts w:ascii="Times New Roman" w:hAnsi="Times New Roman" w:cs="Times New Roman"/>
          <w:sz w:val="24"/>
          <w:szCs w:val="24"/>
        </w:rPr>
        <w:t>Les travaux n’ont pas été réalisés, dans les deux cas suivants :</w:t>
      </w:r>
    </w:p>
    <w:p w14:paraId="266C7739" w14:textId="77777777" w:rsidR="00AE0BCA" w:rsidRPr="007C149D" w:rsidRDefault="00AE0BCA" w:rsidP="006522C3">
      <w:pPr>
        <w:pStyle w:val="Paragraphedeliste"/>
        <w:numPr>
          <w:ilvl w:val="1"/>
          <w:numId w:val="1"/>
        </w:numPr>
        <w:spacing w:after="120"/>
        <w:jc w:val="both"/>
        <w:rPr>
          <w:rFonts w:ascii="Times New Roman" w:hAnsi="Times New Roman" w:cs="Times New Roman"/>
          <w:sz w:val="24"/>
          <w:szCs w:val="24"/>
        </w:rPr>
      </w:pPr>
      <w:r w:rsidRPr="007C149D">
        <w:rPr>
          <w:rFonts w:ascii="Times New Roman" w:hAnsi="Times New Roman" w:cs="Times New Roman"/>
          <w:sz w:val="24"/>
          <w:szCs w:val="24"/>
        </w:rPr>
        <w:t>la zone de travaux est accessible et les travaux n’ont manifestement pas été réalisés ;</w:t>
      </w:r>
    </w:p>
    <w:p w14:paraId="2A2685FF" w14:textId="77777777" w:rsidR="00AE0BCA" w:rsidRPr="007C149D" w:rsidRDefault="00AE0BCA" w:rsidP="006522C3">
      <w:pPr>
        <w:pStyle w:val="Paragraphedeliste"/>
        <w:numPr>
          <w:ilvl w:val="1"/>
          <w:numId w:val="1"/>
        </w:numPr>
        <w:spacing w:after="120"/>
        <w:jc w:val="both"/>
        <w:rPr>
          <w:rFonts w:ascii="Times New Roman" w:hAnsi="Times New Roman" w:cs="Times New Roman"/>
          <w:sz w:val="24"/>
          <w:szCs w:val="24"/>
        </w:rPr>
      </w:pPr>
      <w:r w:rsidRPr="007C149D">
        <w:rPr>
          <w:rFonts w:ascii="Times New Roman" w:hAnsi="Times New Roman" w:cs="Times New Roman"/>
          <w:sz w:val="24"/>
          <w:szCs w:val="24"/>
        </w:rPr>
        <w:t>le bénéficiaire n’a pas connaissance de la réalisation de travaux et l’atteste par écrit ;</w:t>
      </w:r>
    </w:p>
    <w:p w14:paraId="539B2114" w14:textId="41EE9CAC" w:rsidR="0054493D" w:rsidRDefault="00C26DA1" w:rsidP="0054493D">
      <w:pPr>
        <w:pStyle w:val="Paragraphedeliste"/>
        <w:numPr>
          <w:ilvl w:val="0"/>
          <w:numId w:val="1"/>
        </w:numPr>
        <w:spacing w:after="120"/>
        <w:jc w:val="both"/>
        <w:rPr>
          <w:rFonts w:ascii="Times New Roman" w:hAnsi="Times New Roman" w:cs="Times New Roman"/>
          <w:sz w:val="24"/>
          <w:szCs w:val="24"/>
        </w:rPr>
      </w:pPr>
      <w:r w:rsidRPr="0054493D">
        <w:rPr>
          <w:rFonts w:ascii="Times New Roman" w:hAnsi="Times New Roman" w:cs="Times New Roman"/>
          <w:sz w:val="24"/>
          <w:szCs w:val="24"/>
        </w:rPr>
        <w:lastRenderedPageBreak/>
        <w:t>I</w:t>
      </w:r>
      <w:r w:rsidR="00AE0BCA" w:rsidRPr="0054493D">
        <w:rPr>
          <w:rFonts w:ascii="Times New Roman" w:hAnsi="Times New Roman" w:cs="Times New Roman"/>
          <w:sz w:val="24"/>
          <w:szCs w:val="24"/>
        </w:rPr>
        <w:t xml:space="preserve">l est constaté une dégradation manifeste </w:t>
      </w:r>
      <w:r w:rsidR="00DB00F4">
        <w:rPr>
          <w:rFonts w:ascii="Times New Roman" w:hAnsi="Times New Roman" w:cs="Times New Roman"/>
          <w:sz w:val="24"/>
          <w:szCs w:val="24"/>
        </w:rPr>
        <w:t>du parement de</w:t>
      </w:r>
      <w:r w:rsidR="00963A47">
        <w:rPr>
          <w:rFonts w:ascii="Times New Roman" w:hAnsi="Times New Roman" w:cs="Times New Roman"/>
          <w:sz w:val="24"/>
          <w:szCs w:val="24"/>
        </w:rPr>
        <w:t xml:space="preserve"> </w:t>
      </w:r>
      <w:r w:rsidR="00AE0BCA" w:rsidRPr="0054493D">
        <w:rPr>
          <w:rFonts w:ascii="Times New Roman" w:hAnsi="Times New Roman" w:cs="Times New Roman"/>
          <w:sz w:val="24"/>
          <w:szCs w:val="24"/>
        </w:rPr>
        <w:t>protection de l’isolant</w:t>
      </w:r>
      <w:r w:rsidR="0054493D">
        <w:rPr>
          <w:rFonts w:ascii="Times New Roman" w:hAnsi="Times New Roman" w:cs="Times New Roman"/>
          <w:sz w:val="24"/>
          <w:szCs w:val="24"/>
        </w:rPr>
        <w:t xml:space="preserve"> ou, a</w:t>
      </w:r>
      <w:r w:rsidR="0054493D" w:rsidRPr="0054493D">
        <w:rPr>
          <w:rFonts w:ascii="Times New Roman" w:hAnsi="Times New Roman" w:cs="Times New Roman"/>
          <w:sz w:val="24"/>
          <w:szCs w:val="24"/>
        </w:rPr>
        <w:t xml:space="preserve">u droit des ouvrages verticaux (acrotères, pieds de façade, édicules, joints de dilatation, naissances d'eaux pluviales, crosses,…), </w:t>
      </w:r>
      <w:r w:rsidR="0054493D">
        <w:rPr>
          <w:rFonts w:ascii="Times New Roman" w:hAnsi="Times New Roman" w:cs="Times New Roman"/>
          <w:sz w:val="24"/>
          <w:szCs w:val="24"/>
        </w:rPr>
        <w:t>de l’</w:t>
      </w:r>
      <w:r w:rsidR="0054493D" w:rsidRPr="0054493D">
        <w:rPr>
          <w:rFonts w:ascii="Times New Roman" w:hAnsi="Times New Roman" w:cs="Times New Roman"/>
          <w:sz w:val="24"/>
          <w:szCs w:val="24"/>
        </w:rPr>
        <w:t>étanchéité</w:t>
      </w:r>
      <w:r w:rsidR="0054493D">
        <w:rPr>
          <w:rFonts w:ascii="Times New Roman" w:hAnsi="Times New Roman" w:cs="Times New Roman"/>
          <w:sz w:val="24"/>
          <w:szCs w:val="24"/>
        </w:rPr>
        <w:t> ;</w:t>
      </w:r>
    </w:p>
    <w:p w14:paraId="0150E432" w14:textId="2FCD59DD" w:rsidR="0054493D" w:rsidRDefault="00A26737" w:rsidP="009426A2">
      <w:pPr>
        <w:pStyle w:val="Paragraphedeliste"/>
        <w:numPr>
          <w:ilvl w:val="0"/>
          <w:numId w:val="1"/>
        </w:numPr>
        <w:spacing w:after="120"/>
        <w:jc w:val="both"/>
        <w:rPr>
          <w:rFonts w:ascii="Times New Roman" w:hAnsi="Times New Roman" w:cs="Times New Roman"/>
          <w:sz w:val="24"/>
          <w:szCs w:val="24"/>
        </w:rPr>
      </w:pPr>
      <w:r>
        <w:rPr>
          <w:rFonts w:ascii="Times New Roman" w:hAnsi="Times New Roman" w:cs="Times New Roman"/>
          <w:sz w:val="24"/>
          <w:szCs w:val="24"/>
        </w:rPr>
        <w:t>I</w:t>
      </w:r>
      <w:r w:rsidR="00AA3BAD">
        <w:rPr>
          <w:rFonts w:ascii="Times New Roman" w:hAnsi="Times New Roman" w:cs="Times New Roman"/>
          <w:sz w:val="24"/>
          <w:szCs w:val="24"/>
        </w:rPr>
        <w:t>l est constaté l’absence de p</w:t>
      </w:r>
      <w:r w:rsidR="00AA3BAD" w:rsidRPr="00AA3BAD">
        <w:rPr>
          <w:rFonts w:ascii="Times New Roman" w:hAnsi="Times New Roman" w:cs="Times New Roman"/>
          <w:sz w:val="24"/>
          <w:szCs w:val="24"/>
        </w:rPr>
        <w:t>are-vapeur placé entre l'élément porteur et l'isolant rapporté</w:t>
      </w:r>
      <w:r w:rsidR="009426A2">
        <w:rPr>
          <w:rFonts w:ascii="Times New Roman" w:hAnsi="Times New Roman" w:cs="Times New Roman"/>
          <w:sz w:val="24"/>
          <w:szCs w:val="24"/>
        </w:rPr>
        <w:t xml:space="preserve"> (</w:t>
      </w:r>
      <w:r w:rsidR="009426A2" w:rsidRPr="009426A2">
        <w:rPr>
          <w:rFonts w:ascii="Times New Roman" w:hAnsi="Times New Roman" w:cs="Times New Roman"/>
          <w:sz w:val="24"/>
          <w:szCs w:val="24"/>
        </w:rPr>
        <w:t>sauf isolation inversée et isolant en verre cellulaire</w:t>
      </w:r>
      <w:r w:rsidR="009426A2">
        <w:rPr>
          <w:rFonts w:ascii="Times New Roman" w:hAnsi="Times New Roman" w:cs="Times New Roman"/>
          <w:sz w:val="24"/>
          <w:szCs w:val="24"/>
        </w:rPr>
        <w:t>, dans le cas de l’isolation de toiture-terrasse</w:t>
      </w:r>
      <w:r w:rsidR="009426A2" w:rsidRPr="009426A2">
        <w:rPr>
          <w:rFonts w:ascii="Times New Roman" w:hAnsi="Times New Roman" w:cs="Times New Roman"/>
          <w:sz w:val="24"/>
          <w:szCs w:val="24"/>
        </w:rPr>
        <w:t xml:space="preserve"> sur élément porteur en maçonnerie</w:t>
      </w:r>
      <w:r>
        <w:rPr>
          <w:rFonts w:ascii="Times New Roman" w:hAnsi="Times New Roman" w:cs="Times New Roman"/>
          <w:sz w:val="24"/>
          <w:szCs w:val="24"/>
        </w:rPr>
        <w:t>, et sauf isolation de toiture-terrasse</w:t>
      </w:r>
      <w:r w:rsidRPr="00CB0606">
        <w:rPr>
          <w:rFonts w:ascii="Times New Roman" w:hAnsi="Times New Roman" w:cs="Times New Roman"/>
          <w:sz w:val="24"/>
          <w:szCs w:val="24"/>
        </w:rPr>
        <w:t xml:space="preserve"> sur élément porteur en bois ou panneau à base de bois</w:t>
      </w:r>
      <w:r w:rsidR="009426A2">
        <w:rPr>
          <w:rFonts w:ascii="Times New Roman" w:hAnsi="Times New Roman" w:cs="Times New Roman"/>
          <w:sz w:val="24"/>
          <w:szCs w:val="24"/>
        </w:rPr>
        <w:t>) ;</w:t>
      </w:r>
    </w:p>
    <w:p w14:paraId="47357559" w14:textId="2FD1CD34" w:rsidR="004063E5" w:rsidRDefault="0079017E" w:rsidP="009426A2">
      <w:pPr>
        <w:pStyle w:val="Paragraphedeliste"/>
        <w:numPr>
          <w:ilvl w:val="0"/>
          <w:numId w:val="1"/>
        </w:numPr>
        <w:spacing w:after="120"/>
        <w:jc w:val="both"/>
        <w:rPr>
          <w:rFonts w:ascii="Times New Roman" w:hAnsi="Times New Roman" w:cs="Times New Roman"/>
          <w:sz w:val="24"/>
          <w:szCs w:val="24"/>
        </w:rPr>
      </w:pPr>
      <w:r>
        <w:rPr>
          <w:rFonts w:ascii="Times New Roman" w:hAnsi="Times New Roman" w:cs="Times New Roman"/>
          <w:sz w:val="24"/>
          <w:szCs w:val="24"/>
        </w:rPr>
        <w:t>La classe de compression de l’isolant est incompati</w:t>
      </w:r>
      <w:r w:rsidR="00D0171E">
        <w:rPr>
          <w:rFonts w:ascii="Times New Roman" w:hAnsi="Times New Roman" w:cs="Times New Roman"/>
          <w:sz w:val="24"/>
          <w:szCs w:val="24"/>
        </w:rPr>
        <w:t>ble avec l’usage de la toiture.</w:t>
      </w:r>
    </w:p>
    <w:p w14:paraId="174F032C" w14:textId="77777777" w:rsidR="00AE0BCA" w:rsidRPr="007C149D" w:rsidRDefault="00AE0BCA" w:rsidP="00AE0BCA">
      <w:pPr>
        <w:spacing w:after="120"/>
        <w:jc w:val="both"/>
        <w:rPr>
          <w:rFonts w:ascii="Times New Roman" w:hAnsi="Times New Roman" w:cs="Times New Roman"/>
          <w:sz w:val="24"/>
          <w:szCs w:val="24"/>
        </w:rPr>
      </w:pPr>
    </w:p>
    <w:p w14:paraId="4D395A85" w14:textId="77777777" w:rsidR="00AE0BCA" w:rsidRPr="007C149D" w:rsidRDefault="00B3620E" w:rsidP="00AE0BCA">
      <w:pPr>
        <w:spacing w:after="120"/>
        <w:jc w:val="both"/>
        <w:rPr>
          <w:rFonts w:ascii="Times New Roman" w:hAnsi="Times New Roman" w:cs="Times New Roman"/>
          <w:b/>
          <w:sz w:val="24"/>
          <w:szCs w:val="24"/>
        </w:rPr>
      </w:pPr>
      <w:r>
        <w:rPr>
          <w:rFonts w:ascii="Times New Roman" w:hAnsi="Times New Roman" w:cs="Times New Roman"/>
          <w:b/>
          <w:sz w:val="24"/>
          <w:szCs w:val="24"/>
        </w:rPr>
        <w:t>H</w:t>
      </w:r>
      <w:r w:rsidR="00AE0BCA" w:rsidRPr="007C149D">
        <w:rPr>
          <w:rFonts w:ascii="Times New Roman" w:hAnsi="Times New Roman" w:cs="Times New Roman"/>
          <w:b/>
          <w:sz w:val="24"/>
          <w:szCs w:val="24"/>
        </w:rPr>
        <w:t>.2. Doivent être vérifiés lors des contrôles par contact :</w:t>
      </w:r>
    </w:p>
    <w:p w14:paraId="2C5273C0" w14:textId="77777777" w:rsidR="00AE0BCA" w:rsidRPr="007C149D" w:rsidRDefault="00AE0BCA" w:rsidP="00AE0BCA">
      <w:pPr>
        <w:spacing w:after="120"/>
        <w:jc w:val="both"/>
        <w:rPr>
          <w:rFonts w:ascii="Times New Roman" w:hAnsi="Times New Roman" w:cs="Times New Roman"/>
          <w:sz w:val="24"/>
          <w:szCs w:val="24"/>
        </w:rPr>
      </w:pPr>
      <w:r w:rsidRPr="007C149D">
        <w:rPr>
          <w:rFonts w:ascii="Times New Roman" w:hAnsi="Times New Roman" w:cs="Times New Roman"/>
          <w:sz w:val="24"/>
          <w:szCs w:val="24"/>
        </w:rPr>
        <w:t>- l’existence des travaux d’isolation</w:t>
      </w:r>
      <w:r w:rsidR="00CD2C6F">
        <w:rPr>
          <w:rFonts w:ascii="Times New Roman" w:hAnsi="Times New Roman" w:cs="Times New Roman"/>
          <w:sz w:val="24"/>
          <w:szCs w:val="24"/>
        </w:rPr>
        <w:t> </w:t>
      </w:r>
      <w:r w:rsidRPr="007C149D">
        <w:rPr>
          <w:rFonts w:ascii="Times New Roman" w:hAnsi="Times New Roman" w:cs="Times New Roman"/>
          <w:sz w:val="24"/>
          <w:szCs w:val="24"/>
        </w:rPr>
        <w:t>;</w:t>
      </w:r>
    </w:p>
    <w:p w14:paraId="722F5D38" w14:textId="77777777" w:rsidR="00AE0BCA" w:rsidRPr="007C149D" w:rsidRDefault="00AE0BCA" w:rsidP="00AE0BCA">
      <w:pPr>
        <w:spacing w:after="120"/>
        <w:jc w:val="both"/>
        <w:rPr>
          <w:rFonts w:ascii="Times New Roman" w:hAnsi="Times New Roman" w:cs="Times New Roman"/>
          <w:sz w:val="24"/>
          <w:szCs w:val="24"/>
        </w:rPr>
      </w:pPr>
      <w:r w:rsidRPr="007C149D">
        <w:rPr>
          <w:rFonts w:ascii="Times New Roman" w:hAnsi="Times New Roman" w:cs="Times New Roman"/>
          <w:sz w:val="24"/>
          <w:szCs w:val="24"/>
        </w:rPr>
        <w:t>- l’absence de non-qualité manifeste détectée par le bénéficiaire sur les travaux effectués.</w:t>
      </w:r>
    </w:p>
    <w:p w14:paraId="1E1830B2" w14:textId="77777777" w:rsidR="00AE0BCA" w:rsidRPr="007C149D" w:rsidRDefault="00AE0BCA" w:rsidP="00AE0BCA">
      <w:pPr>
        <w:spacing w:after="120"/>
        <w:jc w:val="both"/>
        <w:rPr>
          <w:rFonts w:ascii="Times New Roman" w:hAnsi="Times New Roman" w:cs="Times New Roman"/>
          <w:sz w:val="24"/>
          <w:szCs w:val="24"/>
        </w:rPr>
      </w:pPr>
      <w:r w:rsidRPr="007C149D">
        <w:rPr>
          <w:rFonts w:ascii="Times New Roman" w:hAnsi="Times New Roman" w:cs="Times New Roman"/>
          <w:sz w:val="24"/>
          <w:szCs w:val="24"/>
        </w:rPr>
        <w:t>Si l’un au moins des points vérifiés lors du contrôle révèle un écart, le contrôle est jugé non satisfaisant.</w:t>
      </w:r>
    </w:p>
    <w:p w14:paraId="2110E02D" w14:textId="77777777" w:rsidR="00B91015" w:rsidRPr="007C149D" w:rsidRDefault="00B91015" w:rsidP="00AE0BCA">
      <w:pPr>
        <w:jc w:val="both"/>
        <w:rPr>
          <w:rFonts w:ascii="Times New Roman" w:hAnsi="Times New Roman" w:cs="Times New Roman"/>
          <w:sz w:val="24"/>
          <w:szCs w:val="24"/>
        </w:rPr>
      </w:pPr>
    </w:p>
    <w:sectPr w:rsidR="00B91015" w:rsidRPr="007C14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761EBE"/>
    <w:multiLevelType w:val="hybridMultilevel"/>
    <w:tmpl w:val="87F07A8A"/>
    <w:lvl w:ilvl="0" w:tplc="040C0011">
      <w:start w:val="1"/>
      <w:numFmt w:val="decimal"/>
      <w:lvlText w:val="%1)"/>
      <w:lvlJc w:val="left"/>
      <w:pPr>
        <w:ind w:left="720" w:hanging="360"/>
      </w:pPr>
    </w:lvl>
    <w:lvl w:ilvl="1" w:tplc="9508ECF8">
      <w:start w:val="2"/>
      <w:numFmt w:val="bullet"/>
      <w:lvlText w:val="-"/>
      <w:lvlJc w:val="left"/>
      <w:pPr>
        <w:ind w:left="1440" w:hanging="360"/>
      </w:pPr>
      <w:rPr>
        <w:rFonts w:ascii="Calibri" w:eastAsiaTheme="minorHAnsi" w:hAnsi="Calibri" w:cstheme="minorBidi"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BCA"/>
    <w:rsid w:val="000454FD"/>
    <w:rsid w:val="00055DF2"/>
    <w:rsid w:val="00082DE5"/>
    <w:rsid w:val="001124DA"/>
    <w:rsid w:val="001A36E6"/>
    <w:rsid w:val="001B6E56"/>
    <w:rsid w:val="002B0FF9"/>
    <w:rsid w:val="002D297D"/>
    <w:rsid w:val="003A4520"/>
    <w:rsid w:val="003A4A7D"/>
    <w:rsid w:val="004063E5"/>
    <w:rsid w:val="00494014"/>
    <w:rsid w:val="004C66D3"/>
    <w:rsid w:val="0054493D"/>
    <w:rsid w:val="00620DE7"/>
    <w:rsid w:val="006522C3"/>
    <w:rsid w:val="00676789"/>
    <w:rsid w:val="00694CAF"/>
    <w:rsid w:val="0071321B"/>
    <w:rsid w:val="007531F7"/>
    <w:rsid w:val="0079017E"/>
    <w:rsid w:val="007A0046"/>
    <w:rsid w:val="007C149D"/>
    <w:rsid w:val="007D71DF"/>
    <w:rsid w:val="00845EA7"/>
    <w:rsid w:val="008616B9"/>
    <w:rsid w:val="008C46E8"/>
    <w:rsid w:val="009426A2"/>
    <w:rsid w:val="009452C5"/>
    <w:rsid w:val="00963A47"/>
    <w:rsid w:val="009729B3"/>
    <w:rsid w:val="009C3879"/>
    <w:rsid w:val="00A26737"/>
    <w:rsid w:val="00A57CB2"/>
    <w:rsid w:val="00A86FFF"/>
    <w:rsid w:val="00AA3BAD"/>
    <w:rsid w:val="00AE0BCA"/>
    <w:rsid w:val="00B32366"/>
    <w:rsid w:val="00B3620E"/>
    <w:rsid w:val="00B91015"/>
    <w:rsid w:val="00B92921"/>
    <w:rsid w:val="00BF66EC"/>
    <w:rsid w:val="00C26DA1"/>
    <w:rsid w:val="00C40C86"/>
    <w:rsid w:val="00C465DE"/>
    <w:rsid w:val="00C83EBF"/>
    <w:rsid w:val="00CA3B69"/>
    <w:rsid w:val="00CB0606"/>
    <w:rsid w:val="00CD2C6F"/>
    <w:rsid w:val="00D0171E"/>
    <w:rsid w:val="00D25FC8"/>
    <w:rsid w:val="00D61FFF"/>
    <w:rsid w:val="00D82C43"/>
    <w:rsid w:val="00DB00F4"/>
    <w:rsid w:val="00DC10AF"/>
    <w:rsid w:val="00F100B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782EA"/>
  <w15:chartTrackingRefBased/>
  <w15:docId w15:val="{FA09FC3E-FB9E-44A7-AB75-00FC07783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NSignatureGauche">
    <w:name w:val="SNSignature Gauche"/>
    <w:basedOn w:val="Normal"/>
    <w:qFormat/>
    <w:rsid w:val="00AE0BCA"/>
    <w:pPr>
      <w:suppressAutoHyphens/>
      <w:spacing w:after="0" w:line="240" w:lineRule="auto"/>
      <w:ind w:firstLine="720"/>
    </w:pPr>
    <w:rPr>
      <w:rFonts w:ascii="Times New Roman" w:eastAsia="Times New Roman" w:hAnsi="Times New Roman" w:cs="Times New Roman"/>
      <w:kern w:val="2"/>
      <w:sz w:val="24"/>
      <w:szCs w:val="24"/>
      <w:lang w:eastAsia="zh-CN"/>
    </w:rPr>
  </w:style>
  <w:style w:type="paragraph" w:styleId="Paragraphedeliste">
    <w:name w:val="List Paragraph"/>
    <w:basedOn w:val="Normal"/>
    <w:uiPriority w:val="34"/>
    <w:qFormat/>
    <w:rsid w:val="006522C3"/>
    <w:pPr>
      <w:ind w:left="720"/>
      <w:contextualSpacing/>
    </w:pPr>
  </w:style>
  <w:style w:type="character" w:styleId="Marquedecommentaire">
    <w:name w:val="annotation reference"/>
    <w:basedOn w:val="Policepardfaut"/>
    <w:uiPriority w:val="99"/>
    <w:semiHidden/>
    <w:unhideWhenUsed/>
    <w:rsid w:val="00C83EBF"/>
    <w:rPr>
      <w:sz w:val="16"/>
      <w:szCs w:val="16"/>
    </w:rPr>
  </w:style>
  <w:style w:type="paragraph" w:styleId="Commentaire">
    <w:name w:val="annotation text"/>
    <w:basedOn w:val="Normal"/>
    <w:link w:val="CommentaireCar"/>
    <w:uiPriority w:val="99"/>
    <w:semiHidden/>
    <w:unhideWhenUsed/>
    <w:rsid w:val="00C83EBF"/>
    <w:pPr>
      <w:spacing w:line="240" w:lineRule="auto"/>
    </w:pPr>
    <w:rPr>
      <w:sz w:val="20"/>
      <w:szCs w:val="20"/>
    </w:rPr>
  </w:style>
  <w:style w:type="character" w:customStyle="1" w:styleId="CommentaireCar">
    <w:name w:val="Commentaire Car"/>
    <w:basedOn w:val="Policepardfaut"/>
    <w:link w:val="Commentaire"/>
    <w:uiPriority w:val="99"/>
    <w:semiHidden/>
    <w:rsid w:val="00C83EBF"/>
    <w:rPr>
      <w:sz w:val="20"/>
      <w:szCs w:val="20"/>
    </w:rPr>
  </w:style>
  <w:style w:type="paragraph" w:styleId="Objetducommentaire">
    <w:name w:val="annotation subject"/>
    <w:basedOn w:val="Commentaire"/>
    <w:next w:val="Commentaire"/>
    <w:link w:val="ObjetducommentaireCar"/>
    <w:uiPriority w:val="99"/>
    <w:semiHidden/>
    <w:unhideWhenUsed/>
    <w:rsid w:val="00C83EBF"/>
    <w:rPr>
      <w:b/>
      <w:bCs/>
    </w:rPr>
  </w:style>
  <w:style w:type="character" w:customStyle="1" w:styleId="ObjetducommentaireCar">
    <w:name w:val="Objet du commentaire Car"/>
    <w:basedOn w:val="CommentaireCar"/>
    <w:link w:val="Objetducommentaire"/>
    <w:uiPriority w:val="99"/>
    <w:semiHidden/>
    <w:rsid w:val="00C83EBF"/>
    <w:rPr>
      <w:b/>
      <w:bCs/>
      <w:sz w:val="20"/>
      <w:szCs w:val="20"/>
    </w:rPr>
  </w:style>
  <w:style w:type="paragraph" w:styleId="Textedebulles">
    <w:name w:val="Balloon Text"/>
    <w:basedOn w:val="Normal"/>
    <w:link w:val="TextedebullesCar"/>
    <w:uiPriority w:val="99"/>
    <w:semiHidden/>
    <w:unhideWhenUsed/>
    <w:rsid w:val="00C83EB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83E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639</Words>
  <Characters>3517</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MTES</Company>
  <LinksUpToDate>false</LinksUpToDate>
  <CharactersWithSpaces>4148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GOISLOT Damien</dc:creator>
  <cp:keywords/>
  <dc:description/>
  <cp:lastModifiedBy>GOISLOT Damien</cp:lastModifiedBy>
  <cp:revision>5</cp:revision>
  <dcterms:created xsi:type="dcterms:W3CDTF">2022-02-07T16:21:00Z</dcterms:created>
  <dcterms:modified xsi:type="dcterms:W3CDTF">2022-02-09T09:09:00Z</dcterms:modified>
</cp:coreProperties>
</file>