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94"/>
        <w:gridCol w:w="6442"/>
        <w:gridCol w:w="1484"/>
      </w:tblGrid>
      <w:tr w:rsidR="00B927AD" w14:paraId="53469F0D" w14:textId="77777777" w:rsidTr="005978DA">
        <w:tc>
          <w:tcPr>
            <w:tcW w:w="10620" w:type="dxa"/>
            <w:gridSpan w:val="3"/>
            <w:shd w:val="clear" w:color="auto" w:fill="D9D9D9"/>
          </w:tcPr>
          <w:p w14:paraId="7CA2A08D" w14:textId="77777777" w:rsidR="00B927AD" w:rsidRPr="005978DA" w:rsidRDefault="00B927AD" w:rsidP="005978DA">
            <w:pPr>
              <w:pStyle w:val="NormalWeb"/>
              <w:spacing w:after="0"/>
              <w:jc w:val="center"/>
              <w:rPr>
                <w:rFonts w:ascii="Arial" w:hAnsi="Arial"/>
                <w:b/>
                <w:bCs/>
                <w:sz w:val="27"/>
                <w:szCs w:val="27"/>
              </w:rPr>
            </w:pPr>
            <w:r w:rsidRPr="005978DA">
              <w:rPr>
                <w:rFonts w:ascii="Arial" w:hAnsi="Arial"/>
                <w:b/>
                <w:bCs/>
                <w:sz w:val="27"/>
                <w:szCs w:val="27"/>
              </w:rPr>
              <w:t>Formulaire de notification de changement AFIS</w:t>
            </w:r>
          </w:p>
          <w:p w14:paraId="05F64D44" w14:textId="77777777" w:rsidR="00B5076A" w:rsidRPr="005978DA" w:rsidRDefault="00B927AD" w:rsidP="005978DA">
            <w:pPr>
              <w:pStyle w:val="NormalWeb"/>
              <w:spacing w:after="0"/>
              <w:jc w:val="center"/>
              <w:rPr>
                <w:rFonts w:ascii="Liberation Sans" w:hAnsi="Liberation Sans"/>
                <w:bCs/>
                <w:sz w:val="20"/>
                <w:szCs w:val="20"/>
              </w:rPr>
            </w:pPr>
            <w:r w:rsidRPr="005978DA">
              <w:rPr>
                <w:rFonts w:ascii="Liberation Sans" w:hAnsi="Liberation Sans"/>
                <w:bCs/>
                <w:sz w:val="20"/>
                <w:szCs w:val="20"/>
              </w:rPr>
              <w:t>[</w:t>
            </w:r>
            <w:r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 xml:space="preserve">A renseigner dès que les informations demandées sont connues, le plus en avance de phase possible par rapport à la date de mise en œuvre, </w:t>
            </w:r>
            <w:r w:rsidR="006958E6"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>dès que</w:t>
            </w:r>
            <w:r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 xml:space="preserve"> le changement</w:t>
            </w:r>
            <w:r w:rsidR="006958E6"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 xml:space="preserve"> est acté par l</w:t>
            </w:r>
            <w:r w:rsidR="00AE16BA"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>’AFIS</w:t>
            </w:r>
            <w:r w:rsidR="006958E6"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 xml:space="preserve"> et même s’il n’est encore qu’en </w:t>
            </w:r>
            <w:r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>phase de projet</w:t>
            </w:r>
            <w:r w:rsidRPr="005978DA">
              <w:rPr>
                <w:rFonts w:ascii="Liberation Sans" w:hAnsi="Liberation Sans"/>
                <w:bCs/>
                <w:sz w:val="20"/>
                <w:szCs w:val="20"/>
              </w:rPr>
              <w:t>]</w:t>
            </w:r>
          </w:p>
          <w:p w14:paraId="54FEEFE9" w14:textId="77777777" w:rsidR="00B927AD" w:rsidRDefault="00B927AD" w:rsidP="005978DA">
            <w:pPr>
              <w:jc w:val="center"/>
            </w:pPr>
            <w:r w:rsidRPr="005978DA">
              <w:rPr>
                <w:rFonts w:ascii="Liberation Sans" w:hAnsi="Liberation Sans"/>
                <w:bCs/>
                <w:sz w:val="20"/>
                <w:szCs w:val="20"/>
              </w:rPr>
              <w:t>[</w:t>
            </w:r>
            <w:r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>En cas d’évolution des éléments notifiés via ce formulaire, renseigner un nouveau formulaire</w:t>
            </w:r>
            <w:r w:rsidR="00C9558A"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>,</w:t>
            </w:r>
            <w:r w:rsidR="00E54DB7"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 xml:space="preserve"> lui associer le</w:t>
            </w:r>
            <w:r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 xml:space="preserve"> même identifiant dans le champ ci-dessous</w:t>
            </w:r>
            <w:r w:rsidR="00C9558A" w:rsidRPr="005978DA">
              <w:rPr>
                <w:rFonts w:ascii="Liberation Sans" w:hAnsi="Liberation Sans"/>
                <w:bCs/>
                <w:i/>
                <w:sz w:val="20"/>
                <w:szCs w:val="20"/>
                <w:highlight w:val="yellow"/>
              </w:rPr>
              <w:t xml:space="preserve"> et incrémenter la version du formulaire</w:t>
            </w:r>
            <w:r w:rsidRPr="005978DA">
              <w:rPr>
                <w:rFonts w:ascii="Liberation Sans" w:hAnsi="Liberation Sans"/>
                <w:bCs/>
                <w:sz w:val="20"/>
                <w:szCs w:val="20"/>
              </w:rPr>
              <w:t>]</w:t>
            </w:r>
          </w:p>
        </w:tc>
      </w:tr>
      <w:tr w:rsidR="00C9558A" w14:paraId="1536B581" w14:textId="77777777" w:rsidTr="005978DA">
        <w:trPr>
          <w:trHeight w:val="411"/>
        </w:trPr>
        <w:tc>
          <w:tcPr>
            <w:tcW w:w="9136" w:type="dxa"/>
            <w:gridSpan w:val="2"/>
            <w:shd w:val="clear" w:color="auto" w:fill="99CCFF"/>
            <w:vAlign w:val="center"/>
          </w:tcPr>
          <w:p w14:paraId="575094A8" w14:textId="77777777" w:rsidR="00C9558A" w:rsidRDefault="00C9558A" w:rsidP="005978DA">
            <w:pPr>
              <w:jc w:val="center"/>
            </w:pPr>
            <w:r w:rsidRPr="005978DA">
              <w:rPr>
                <w:rFonts w:ascii="Liberation Sans" w:hAnsi="Liberation Sans"/>
                <w:b/>
                <w:bCs/>
              </w:rPr>
              <w:t xml:space="preserve">1. IDENTIFICATION DU CHANGEMENT </w:t>
            </w:r>
          </w:p>
        </w:tc>
        <w:tc>
          <w:tcPr>
            <w:tcW w:w="1484" w:type="dxa"/>
            <w:shd w:val="clear" w:color="auto" w:fill="99CCFF"/>
            <w:vAlign w:val="center"/>
          </w:tcPr>
          <w:p w14:paraId="4963D031" w14:textId="77777777" w:rsidR="00C9558A" w:rsidRPr="005978DA" w:rsidRDefault="00C9558A" w:rsidP="005978DA">
            <w:pPr>
              <w:jc w:val="center"/>
              <w:rPr>
                <w:rFonts w:ascii="Liberation Sans" w:hAnsi="Liberation Sans"/>
              </w:rPr>
            </w:pPr>
            <w:r w:rsidRPr="005978DA">
              <w:rPr>
                <w:rFonts w:ascii="Liberation Sans" w:hAnsi="Liberation Sans"/>
                <w:b/>
                <w:sz w:val="20"/>
                <w:szCs w:val="20"/>
              </w:rPr>
              <w:t>Version</w:t>
            </w:r>
            <w:proofErr w:type="gramStart"/>
            <w:r w:rsidRPr="005978DA">
              <w:rPr>
                <w:rFonts w:ascii="Liberation Sans" w:hAnsi="Liberation Sans"/>
                <w:b/>
                <w:sz w:val="20"/>
                <w:szCs w:val="20"/>
              </w:rPr>
              <w:t> :</w:t>
            </w:r>
            <w:proofErr w:type="spellStart"/>
            <w:r w:rsidRPr="005978DA">
              <w:rPr>
                <w:rFonts w:ascii="Liberation Sans" w:hAnsi="Liberation Sans"/>
                <w:b/>
                <w:sz w:val="20"/>
                <w:szCs w:val="20"/>
                <w:highlight w:val="yellow"/>
              </w:rPr>
              <w:t>Vx</w:t>
            </w:r>
            <w:proofErr w:type="gramEnd"/>
            <w:r w:rsidRPr="005978DA">
              <w:rPr>
                <w:rFonts w:ascii="Liberation Sans" w:hAnsi="Liberation Sans"/>
                <w:b/>
                <w:sz w:val="20"/>
                <w:szCs w:val="20"/>
                <w:highlight w:val="yellow"/>
              </w:rPr>
              <w:t>.y</w:t>
            </w:r>
            <w:proofErr w:type="spellEnd"/>
          </w:p>
        </w:tc>
      </w:tr>
      <w:tr w:rsidR="00B927AD" w14:paraId="1649BCE2" w14:textId="77777777" w:rsidTr="005978DA">
        <w:trPr>
          <w:trHeight w:val="683"/>
        </w:trPr>
        <w:tc>
          <w:tcPr>
            <w:tcW w:w="10620" w:type="dxa"/>
            <w:gridSpan w:val="3"/>
            <w:shd w:val="clear" w:color="auto" w:fill="auto"/>
          </w:tcPr>
          <w:p w14:paraId="6EDDD733" w14:textId="77777777" w:rsidR="00C9558A" w:rsidRPr="005978DA" w:rsidRDefault="00B927AD" w:rsidP="005978DA">
            <w:pPr>
              <w:pStyle w:val="NormalWeb"/>
              <w:spacing w:after="0"/>
              <w:jc w:val="center"/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</w:pPr>
            <w:r w:rsidRPr="005978DA">
              <w:rPr>
                <w:rFonts w:ascii="Liberation Sans" w:eastAsia="MS Mincho" w:hAnsi="Liberation Sans" w:cs="MS Mincho"/>
                <w:sz w:val="20"/>
                <w:szCs w:val="20"/>
                <w:highlight w:val="yellow"/>
              </w:rPr>
              <w:t>[</w:t>
            </w: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 xml:space="preserve">Titre et numéro de référence unique </w:t>
            </w:r>
            <w:r w:rsidR="00A2502C"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pa</w:t>
            </w:r>
            <w:r w:rsidR="00B5076A"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r</w:t>
            </w:r>
            <w:r w:rsidR="00A2502C"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 xml:space="preserve"> changement</w:t>
            </w: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 xml:space="preserve">] </w:t>
            </w:r>
          </w:p>
          <w:p w14:paraId="4F95A85A" w14:textId="77777777" w:rsidR="00B927AD" w:rsidRPr="005978DA" w:rsidRDefault="00C9558A" w:rsidP="005978DA">
            <w:pPr>
              <w:pStyle w:val="NormalWeb"/>
              <w:spacing w:after="0"/>
              <w:jc w:val="center"/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</w:pP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[La version du formulaire est à incrémenter en cas de mise à jour des informations relatives à la notification]</w:t>
            </w:r>
          </w:p>
          <w:p w14:paraId="3B686308" w14:textId="77777777" w:rsidR="00B927AD" w:rsidRPr="005978DA" w:rsidRDefault="00B927AD" w:rsidP="005978DA">
            <w:pPr>
              <w:jc w:val="center"/>
              <w:rPr>
                <w:rFonts w:ascii="Liberation Sans" w:eastAsia="MS Mincho" w:hAnsi="Liberation Sans" w:cs="MS Mincho"/>
                <w:sz w:val="20"/>
                <w:szCs w:val="20"/>
              </w:rPr>
            </w:pP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[</w:t>
            </w:r>
            <w:proofErr w:type="gramStart"/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Exemple:</w:t>
            </w:r>
            <w:proofErr w:type="gramEnd"/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 xml:space="preserve"> AFIS_</w:t>
            </w:r>
            <w:r w:rsidR="00E609E2"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xxx</w:t>
            </w: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_CHGT-1234 “titre</w:t>
            </w:r>
            <w:r w:rsidRPr="005978DA">
              <w:rPr>
                <w:rFonts w:ascii="Liberation Sans" w:eastAsia="MS Mincho" w:hAnsi="Liberation Sans" w:cs="MS Mincho"/>
                <w:sz w:val="20"/>
                <w:szCs w:val="20"/>
                <w:highlight w:val="yellow"/>
              </w:rPr>
              <w:t>”</w:t>
            </w:r>
            <w:r w:rsidR="00C9558A" w:rsidRPr="005978DA">
              <w:rPr>
                <w:rFonts w:ascii="Liberation Sans" w:eastAsia="MS Mincho" w:hAnsi="Liberation Sans" w:cs="MS Mincho"/>
                <w:sz w:val="20"/>
                <w:szCs w:val="20"/>
                <w:highlight w:val="yellow"/>
              </w:rPr>
              <w:t>- V1.1</w:t>
            </w:r>
            <w:r w:rsidR="00C9558A" w:rsidRPr="005978DA">
              <w:rPr>
                <w:rFonts w:ascii="Liberation Sans" w:eastAsia="MS Mincho" w:hAnsi="Liberation Sans" w:cs="MS Mincho"/>
                <w:sz w:val="20"/>
                <w:szCs w:val="20"/>
              </w:rPr>
              <w:t>]</w:t>
            </w:r>
          </w:p>
          <w:p w14:paraId="2EABF7AF" w14:textId="77777777" w:rsidR="00B927AD" w:rsidRDefault="00B927AD" w:rsidP="00B927AD"/>
        </w:tc>
      </w:tr>
      <w:tr w:rsidR="00B927AD" w14:paraId="19E515B0" w14:textId="77777777" w:rsidTr="005978DA">
        <w:tc>
          <w:tcPr>
            <w:tcW w:w="10620" w:type="dxa"/>
            <w:gridSpan w:val="3"/>
            <w:shd w:val="clear" w:color="auto" w:fill="99CCFF"/>
          </w:tcPr>
          <w:p w14:paraId="25DFE872" w14:textId="77777777" w:rsidR="00B927AD" w:rsidRDefault="00B927AD" w:rsidP="005978DA">
            <w:pPr>
              <w:jc w:val="center"/>
            </w:pPr>
            <w:r>
              <w:tab/>
            </w:r>
            <w:r w:rsidRPr="005978DA">
              <w:rPr>
                <w:rFonts w:ascii="Liberation Sans" w:hAnsi="Liberation Sans"/>
                <w:b/>
                <w:bCs/>
              </w:rPr>
              <w:t>2. RÉSUMÉ DU CHANGEMENT</w:t>
            </w:r>
          </w:p>
        </w:tc>
      </w:tr>
      <w:tr w:rsidR="00795586" w14:paraId="04D8AC75" w14:textId="77777777" w:rsidTr="005978DA">
        <w:trPr>
          <w:trHeight w:val="837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14:paraId="047DC43A" w14:textId="77777777" w:rsidR="00795586" w:rsidRPr="005978DA" w:rsidRDefault="00795586" w:rsidP="005978DA">
            <w:pPr>
              <w:pStyle w:val="NormalWeb"/>
              <w:spacing w:before="0" w:beforeAutospacing="0" w:after="0"/>
              <w:rPr>
                <w:rFonts w:ascii="Liberation Sans" w:hAnsi="Liberation Sans"/>
              </w:rPr>
            </w:pPr>
            <w:r w:rsidRPr="005978DA">
              <w:rPr>
                <w:rFonts w:ascii="Liberation Sans" w:hAnsi="Liberation Sans"/>
              </w:rPr>
              <w:t>Entité qui assure la gestion de projet du changement :</w:t>
            </w:r>
          </w:p>
          <w:p w14:paraId="67DD9CE4" w14:textId="77777777" w:rsidR="00795586" w:rsidRPr="005978DA" w:rsidRDefault="00795586" w:rsidP="005978DA">
            <w:pPr>
              <w:pStyle w:val="NormalWeb"/>
              <w:spacing w:before="0" w:beforeAutospacing="0" w:after="0"/>
              <w:rPr>
                <w:rFonts w:ascii="Liberation Sans" w:hAnsi="Liberation Sans"/>
              </w:rPr>
            </w:pPr>
            <w:r w:rsidRPr="005978DA">
              <w:rPr>
                <w:rFonts w:ascii="Arial" w:hAnsi="Arial"/>
                <w:sz w:val="20"/>
                <w:szCs w:val="20"/>
              </w:rPr>
              <w:t>(</w:t>
            </w:r>
            <w:proofErr w:type="gramStart"/>
            <w:r w:rsidRPr="005978DA">
              <w:rPr>
                <w:rFonts w:ascii="Arial" w:hAnsi="Arial"/>
                <w:sz w:val="20"/>
                <w:szCs w:val="20"/>
              </w:rPr>
              <w:t>et</w:t>
            </w:r>
            <w:proofErr w:type="gramEnd"/>
            <w:r w:rsidRPr="005978DA">
              <w:rPr>
                <w:rFonts w:ascii="Arial" w:hAnsi="Arial"/>
                <w:sz w:val="20"/>
                <w:szCs w:val="20"/>
              </w:rPr>
              <w:t xml:space="preserve"> responsable de sa mise en service)</w:t>
            </w:r>
          </w:p>
        </w:tc>
        <w:tc>
          <w:tcPr>
            <w:tcW w:w="7926" w:type="dxa"/>
            <w:gridSpan w:val="2"/>
            <w:shd w:val="clear" w:color="auto" w:fill="auto"/>
            <w:vAlign w:val="center"/>
          </w:tcPr>
          <w:p w14:paraId="3BD8BD08" w14:textId="77777777" w:rsidR="00795586" w:rsidRPr="005978DA" w:rsidRDefault="00795586" w:rsidP="005978DA">
            <w:pPr>
              <w:pStyle w:val="NormalWeb"/>
              <w:spacing w:before="0" w:beforeAutospacing="0" w:after="0"/>
              <w:rPr>
                <w:rFonts w:ascii="Liberation Sans" w:eastAsia="MS Mincho" w:hAnsi="MS Mincho" w:cs="MS Mincho"/>
                <w:sz w:val="20"/>
                <w:szCs w:val="20"/>
              </w:rPr>
            </w:pPr>
            <w:r w:rsidRPr="005978D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DA">
              <w:rPr>
                <w:b/>
                <w:bCs/>
              </w:rPr>
              <w:instrText xml:space="preserve"> FORMCHECKBOX </w:instrText>
            </w:r>
            <w:r w:rsidR="007E6F60">
              <w:rPr>
                <w:b/>
                <w:bCs/>
              </w:rPr>
            </w:r>
            <w:r w:rsidR="007E6F60">
              <w:rPr>
                <w:b/>
                <w:bCs/>
              </w:rPr>
              <w:fldChar w:fldCharType="separate"/>
            </w:r>
            <w:r w:rsidRPr="005978DA">
              <w:rPr>
                <w:b/>
                <w:bCs/>
              </w:rPr>
              <w:fldChar w:fldCharType="end"/>
            </w:r>
            <w:r w:rsidRPr="005978DA">
              <w:rPr>
                <w:b/>
                <w:bCs/>
              </w:rPr>
              <w:t xml:space="preserve"> </w:t>
            </w:r>
            <w:r w:rsidRPr="005978DA">
              <w:rPr>
                <w:rFonts w:ascii="Arial" w:hAnsi="Arial"/>
              </w:rPr>
              <w:t>AFIS</w:t>
            </w:r>
          </w:p>
        </w:tc>
      </w:tr>
      <w:tr w:rsidR="00795586" w14:paraId="63DC2730" w14:textId="77777777" w:rsidTr="005978DA">
        <w:trPr>
          <w:trHeight w:val="704"/>
        </w:trPr>
        <w:tc>
          <w:tcPr>
            <w:tcW w:w="2694" w:type="dxa"/>
            <w:vMerge/>
            <w:shd w:val="clear" w:color="auto" w:fill="D9D9D9"/>
            <w:vAlign w:val="center"/>
          </w:tcPr>
          <w:p w14:paraId="075CC219" w14:textId="77777777" w:rsidR="00795586" w:rsidRPr="005978DA" w:rsidRDefault="00795586" w:rsidP="00795586">
            <w:pPr>
              <w:pStyle w:val="NormalWeb"/>
              <w:rPr>
                <w:rFonts w:ascii="Liberation Sans" w:hAnsi="Liberation Sans"/>
              </w:rPr>
            </w:pPr>
          </w:p>
        </w:tc>
        <w:tc>
          <w:tcPr>
            <w:tcW w:w="7926" w:type="dxa"/>
            <w:gridSpan w:val="2"/>
            <w:shd w:val="clear" w:color="auto" w:fill="auto"/>
            <w:vAlign w:val="center"/>
          </w:tcPr>
          <w:p w14:paraId="0C8EF866" w14:textId="61A99D25" w:rsidR="00795586" w:rsidRPr="005978DA" w:rsidRDefault="00795586" w:rsidP="005978DA">
            <w:pPr>
              <w:pStyle w:val="NormalWeb"/>
              <w:spacing w:before="0" w:beforeAutospacing="0" w:after="0"/>
              <w:rPr>
                <w:rFonts w:ascii="Liberation Sans" w:eastAsia="MS Mincho" w:hAnsi="MS Mincho" w:cs="MS Mincho"/>
                <w:sz w:val="20"/>
                <w:szCs w:val="20"/>
              </w:rPr>
            </w:pPr>
            <w:r w:rsidRPr="005978DA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8DA">
              <w:rPr>
                <w:b/>
                <w:bCs/>
              </w:rPr>
              <w:instrText xml:space="preserve"> FORMCHECKBOX </w:instrText>
            </w:r>
            <w:r w:rsidR="007E6F60">
              <w:rPr>
                <w:b/>
                <w:bCs/>
              </w:rPr>
            </w:r>
            <w:r w:rsidR="007E6F60">
              <w:rPr>
                <w:b/>
                <w:bCs/>
              </w:rPr>
              <w:fldChar w:fldCharType="separate"/>
            </w:r>
            <w:r w:rsidRPr="005978DA">
              <w:rPr>
                <w:b/>
                <w:bCs/>
              </w:rPr>
              <w:fldChar w:fldCharType="end"/>
            </w:r>
            <w:r w:rsidRPr="005978DA">
              <w:rPr>
                <w:b/>
                <w:bCs/>
              </w:rPr>
              <w:t xml:space="preserve"> </w:t>
            </w:r>
            <w:r w:rsidRPr="005978DA">
              <w:rPr>
                <w:rFonts w:ascii="Arial" w:hAnsi="Arial"/>
              </w:rPr>
              <w:t xml:space="preserve">Autre entité </w:t>
            </w:r>
            <w:r w:rsidRPr="005978DA">
              <w:rPr>
                <w:rFonts w:ascii="Arial" w:hAnsi="Arial"/>
                <w:sz w:val="20"/>
                <w:szCs w:val="20"/>
              </w:rPr>
              <w:t>[</w:t>
            </w:r>
            <w:r w:rsidRPr="005978DA">
              <w:rPr>
                <w:rFonts w:ascii="Arial" w:hAnsi="Arial"/>
                <w:i/>
                <w:sz w:val="20"/>
                <w:szCs w:val="20"/>
                <w:highlight w:val="yellow"/>
              </w:rPr>
              <w:t xml:space="preserve">Préciser laquelle : autre PSNA, exploitant de l’aérodrome, militaires, </w:t>
            </w:r>
            <w:proofErr w:type="gramStart"/>
            <w:r w:rsidR="00895CD7" w:rsidRPr="005978DA">
              <w:rPr>
                <w:rFonts w:ascii="Arial" w:hAnsi="Arial"/>
                <w:i/>
                <w:sz w:val="20"/>
                <w:szCs w:val="20"/>
                <w:highlight w:val="yellow"/>
              </w:rPr>
              <w:t>usager</w:t>
            </w:r>
            <w:r w:rsidRPr="005978DA">
              <w:rPr>
                <w:rFonts w:ascii="Arial" w:hAnsi="Arial"/>
                <w:i/>
                <w:sz w:val="20"/>
                <w:szCs w:val="20"/>
                <w:highlight w:val="yellow"/>
              </w:rPr>
              <w:t>s,…</w:t>
            </w:r>
            <w:proofErr w:type="gramEnd"/>
            <w:r w:rsidRPr="005978DA">
              <w:rPr>
                <w:rFonts w:ascii="Arial" w:hAnsi="Arial"/>
                <w:i/>
                <w:sz w:val="20"/>
                <w:szCs w:val="20"/>
                <w:highlight w:val="yellow"/>
              </w:rPr>
              <w:t>]</w:t>
            </w:r>
          </w:p>
        </w:tc>
      </w:tr>
      <w:tr w:rsidR="00B927AD" w14:paraId="70ED2C2C" w14:textId="77777777" w:rsidTr="005978DA">
        <w:trPr>
          <w:trHeight w:val="1777"/>
        </w:trPr>
        <w:tc>
          <w:tcPr>
            <w:tcW w:w="2694" w:type="dxa"/>
            <w:shd w:val="clear" w:color="auto" w:fill="D9D9D9"/>
            <w:vAlign w:val="center"/>
          </w:tcPr>
          <w:p w14:paraId="0FD836E1" w14:textId="77777777" w:rsidR="00B927AD" w:rsidRPr="005978DA" w:rsidRDefault="00B927AD" w:rsidP="00B927AD">
            <w:pPr>
              <w:pStyle w:val="NormalWeb"/>
              <w:rPr>
                <w:rFonts w:ascii="Liberation Sans" w:hAnsi="Liberation Sans"/>
              </w:rPr>
            </w:pPr>
            <w:r w:rsidRPr="005978DA">
              <w:rPr>
                <w:rFonts w:ascii="Liberation Sans" w:hAnsi="Liberation Sans"/>
              </w:rPr>
              <w:t>Description du changement</w:t>
            </w:r>
          </w:p>
        </w:tc>
        <w:tc>
          <w:tcPr>
            <w:tcW w:w="7926" w:type="dxa"/>
            <w:gridSpan w:val="2"/>
            <w:shd w:val="clear" w:color="auto" w:fill="auto"/>
          </w:tcPr>
          <w:p w14:paraId="74BE126D" w14:textId="77777777" w:rsidR="00B927AD" w:rsidRPr="005978DA" w:rsidRDefault="00B927AD" w:rsidP="005978DA">
            <w:pPr>
              <w:pStyle w:val="NormalWeb"/>
              <w:spacing w:before="0" w:beforeAutospacing="0" w:after="0"/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</w:pPr>
            <w:r w:rsidRPr="005978DA">
              <w:rPr>
                <w:rFonts w:ascii="Liberation Sans" w:eastAsia="MS Mincho" w:hAnsi="MS Mincho" w:cs="MS Mincho"/>
                <w:sz w:val="20"/>
                <w:szCs w:val="20"/>
              </w:rPr>
              <w:t> </w:t>
            </w:r>
            <w:r w:rsidRPr="005978DA">
              <w:rPr>
                <w:rFonts w:ascii="Liberation Sans" w:eastAsia="MS Mincho" w:hAnsi="Liberation Sans" w:cs="MS Mincho"/>
                <w:sz w:val="20"/>
                <w:szCs w:val="20"/>
              </w:rPr>
              <w:t>[</w:t>
            </w: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Indiquer ici :</w:t>
            </w:r>
          </w:p>
          <w:p w14:paraId="3AD5E4BF" w14:textId="77777777" w:rsidR="00B927AD" w:rsidRPr="005978DA" w:rsidRDefault="00B927AD" w:rsidP="005978DA">
            <w:pPr>
              <w:pStyle w:val="NormalWeb"/>
              <w:spacing w:before="0" w:beforeAutospacing="0" w:after="0"/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</w:pPr>
          </w:p>
          <w:p w14:paraId="3AB544AF" w14:textId="77777777" w:rsidR="002809F4" w:rsidRPr="005978DA" w:rsidRDefault="002809F4" w:rsidP="005978DA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</w:pP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Eléments de contexte ayant motivé la création du changement </w:t>
            </w:r>
          </w:p>
          <w:p w14:paraId="5718CA7C" w14:textId="77777777" w:rsidR="00B927AD" w:rsidRPr="005978DA" w:rsidRDefault="00B927AD" w:rsidP="005978DA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</w:pP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 xml:space="preserve">Description du changement et de ses composantes : </w:t>
            </w:r>
          </w:p>
          <w:p w14:paraId="6D1CD9E0" w14:textId="77777777" w:rsidR="00B927AD" w:rsidRPr="000D3CCE" w:rsidRDefault="006A7FAE" w:rsidP="000D3CCE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</w:pPr>
            <w:r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Equipements</w:t>
            </w:r>
            <w:r w:rsidR="00B927AD"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 xml:space="preserve"> (matériels, logiciels</w:t>
            </w:r>
            <w:r w:rsidR="000D3CCE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,</w:t>
            </w:r>
            <w:r w:rsidR="00F813B5" w:rsidRPr="000D3CCE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 …</w:t>
            </w:r>
            <w:r w:rsidR="00B927AD" w:rsidRPr="000D3CCE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)</w:t>
            </w:r>
          </w:p>
          <w:p w14:paraId="06DF569F" w14:textId="77777777" w:rsidR="00B927AD" w:rsidRPr="005978DA" w:rsidRDefault="006A7FAE" w:rsidP="005978DA">
            <w:pPr>
              <w:pStyle w:val="NormalWeb"/>
              <w:numPr>
                <w:ilvl w:val="1"/>
                <w:numId w:val="1"/>
              </w:numPr>
              <w:spacing w:after="0"/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</w:pPr>
            <w:r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Ressources h</w:t>
            </w:r>
            <w:r w:rsidR="00F813B5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umain</w:t>
            </w:r>
            <w:r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es</w:t>
            </w:r>
            <w:r w:rsidR="00B927AD"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 xml:space="preserve"> (formations, compétences, </w:t>
            </w:r>
            <w:r w:rsidR="000D3CCE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interaction IHM</w:t>
            </w:r>
            <w:r w:rsidR="00B927AD"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…)</w:t>
            </w:r>
          </w:p>
          <w:p w14:paraId="410AC922" w14:textId="77777777" w:rsidR="00B927AD" w:rsidRPr="005978DA" w:rsidRDefault="00B927AD" w:rsidP="005978DA">
            <w:pPr>
              <w:pStyle w:val="NormalWeb"/>
              <w:numPr>
                <w:ilvl w:val="1"/>
                <w:numId w:val="1"/>
              </w:numPr>
              <w:spacing w:after="0"/>
              <w:ind w:right="-474"/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</w:pP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Procédure</w:t>
            </w:r>
            <w:r w:rsidR="006A7FAE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s</w:t>
            </w: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 xml:space="preserve"> (méthodes de travail, procédures </w:t>
            </w:r>
            <w:r w:rsidR="000D3CCE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de circulation</w:t>
            </w: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aérienne,…</w:t>
            </w:r>
            <w:proofErr w:type="gramEnd"/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)</w:t>
            </w:r>
          </w:p>
          <w:p w14:paraId="55D3001B" w14:textId="77777777" w:rsidR="00B927AD" w:rsidRPr="005978DA" w:rsidRDefault="00B927AD" w:rsidP="005978DA">
            <w:pPr>
              <w:pStyle w:val="NormalWeb"/>
              <w:numPr>
                <w:ilvl w:val="0"/>
                <w:numId w:val="1"/>
              </w:numPr>
              <w:spacing w:after="0"/>
              <w:ind w:right="-474"/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</w:pP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Interfaces du changement :</w:t>
            </w:r>
          </w:p>
          <w:p w14:paraId="1AB7F516" w14:textId="77777777" w:rsidR="00B927AD" w:rsidRPr="005978DA" w:rsidRDefault="00B927AD" w:rsidP="005978DA">
            <w:pPr>
              <w:pStyle w:val="NormalWeb"/>
              <w:numPr>
                <w:ilvl w:val="1"/>
                <w:numId w:val="1"/>
              </w:numPr>
              <w:spacing w:after="0"/>
              <w:ind w:right="-474"/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</w:pP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Avec le système fonctionnel de l’AFIS</w:t>
            </w:r>
          </w:p>
          <w:p w14:paraId="1E420856" w14:textId="77777777" w:rsidR="00B927AD" w:rsidRPr="005978DA" w:rsidRDefault="00B927AD" w:rsidP="005978DA">
            <w:pPr>
              <w:pStyle w:val="NormalWeb"/>
              <w:numPr>
                <w:ilvl w:val="1"/>
                <w:numId w:val="1"/>
              </w:numPr>
              <w:spacing w:after="0"/>
              <w:ind w:right="-474"/>
              <w:rPr>
                <w:rFonts w:ascii="Liberation Sans" w:eastAsia="MS Mincho" w:hAnsi="Liberation Sans" w:cs="MS Mincho"/>
                <w:sz w:val="20"/>
                <w:szCs w:val="20"/>
              </w:rPr>
            </w:pPr>
            <w:r w:rsidRPr="005978DA">
              <w:rPr>
                <w:rFonts w:ascii="Liberation Sans" w:eastAsia="MS Mincho" w:hAnsi="Liberation Sans" w:cs="MS Mincho"/>
                <w:i/>
                <w:sz w:val="20"/>
                <w:szCs w:val="20"/>
                <w:highlight w:val="yellow"/>
              </w:rPr>
              <w:t>Avec l’extérieur</w:t>
            </w:r>
            <w:r w:rsidRPr="005978DA">
              <w:rPr>
                <w:rFonts w:ascii="Liberation Sans" w:eastAsia="MS Mincho" w:hAnsi="Liberation Sans" w:cs="MS Mincho"/>
                <w:sz w:val="20"/>
                <w:szCs w:val="20"/>
              </w:rPr>
              <w:t>]</w:t>
            </w:r>
          </w:p>
          <w:p w14:paraId="66469FAF" w14:textId="77777777" w:rsidR="00B927AD" w:rsidRPr="005978DA" w:rsidRDefault="00B927AD" w:rsidP="005978DA">
            <w:pPr>
              <w:pStyle w:val="NormalWeb"/>
              <w:spacing w:after="0"/>
              <w:rPr>
                <w:rFonts w:ascii="Liberation Sans" w:eastAsia="MS Mincho" w:hAnsi="Liberation Sans" w:cs="MS Mincho"/>
                <w:sz w:val="20"/>
                <w:szCs w:val="20"/>
              </w:rPr>
            </w:pPr>
          </w:p>
          <w:p w14:paraId="3E68F19D" w14:textId="77777777" w:rsidR="00B927AD" w:rsidRDefault="00B927AD" w:rsidP="00B927AD">
            <w:pPr>
              <w:pStyle w:val="NormalWeb"/>
            </w:pPr>
          </w:p>
          <w:p w14:paraId="5B09E33C" w14:textId="77777777" w:rsidR="00B5076A" w:rsidRDefault="00B5076A" w:rsidP="00B927AD">
            <w:pPr>
              <w:pStyle w:val="NormalWeb"/>
            </w:pPr>
          </w:p>
          <w:p w14:paraId="255F4E6A" w14:textId="77777777" w:rsidR="00B5076A" w:rsidRDefault="00B5076A" w:rsidP="00B927AD">
            <w:pPr>
              <w:pStyle w:val="NormalWeb"/>
            </w:pPr>
          </w:p>
          <w:p w14:paraId="544FF546" w14:textId="77777777" w:rsidR="00B5076A" w:rsidRDefault="00B5076A" w:rsidP="00B927AD">
            <w:pPr>
              <w:pStyle w:val="NormalWeb"/>
            </w:pPr>
          </w:p>
          <w:p w14:paraId="1A81642F" w14:textId="77777777" w:rsidR="00B927AD" w:rsidRPr="001F393A" w:rsidRDefault="00B927AD" w:rsidP="00B927AD">
            <w:pPr>
              <w:pStyle w:val="NormalWeb"/>
            </w:pPr>
          </w:p>
        </w:tc>
      </w:tr>
      <w:tr w:rsidR="00B927AD" w14:paraId="0F76E5B4" w14:textId="77777777" w:rsidTr="005978DA">
        <w:tc>
          <w:tcPr>
            <w:tcW w:w="2694" w:type="dxa"/>
            <w:shd w:val="clear" w:color="auto" w:fill="D9D9D9"/>
            <w:vAlign w:val="center"/>
          </w:tcPr>
          <w:p w14:paraId="55C490AA" w14:textId="77777777" w:rsidR="00B927AD" w:rsidRDefault="008C5E66" w:rsidP="00B927AD">
            <w:pPr>
              <w:pStyle w:val="NormalWeb"/>
            </w:pPr>
            <w:r w:rsidRPr="005978DA">
              <w:rPr>
                <w:rFonts w:ascii="Liberation Sans" w:hAnsi="Liberation Sans"/>
              </w:rPr>
              <w:t>Date prévue de</w:t>
            </w:r>
            <w:r w:rsidR="00B927AD" w:rsidRPr="005978DA">
              <w:rPr>
                <w:rFonts w:ascii="Liberation Sans" w:hAnsi="Liberation Sans"/>
              </w:rPr>
              <w:t xml:space="preserve"> mise en service</w:t>
            </w:r>
          </w:p>
        </w:tc>
        <w:tc>
          <w:tcPr>
            <w:tcW w:w="7926" w:type="dxa"/>
            <w:gridSpan w:val="2"/>
            <w:shd w:val="clear" w:color="auto" w:fill="auto"/>
          </w:tcPr>
          <w:p w14:paraId="70EEAD2F" w14:textId="77777777" w:rsidR="00B927AD" w:rsidRDefault="00B927AD"/>
        </w:tc>
      </w:tr>
      <w:tr w:rsidR="00B5076A" w14:paraId="23EECF49" w14:textId="77777777" w:rsidTr="005978DA">
        <w:tc>
          <w:tcPr>
            <w:tcW w:w="10620" w:type="dxa"/>
            <w:gridSpan w:val="3"/>
            <w:shd w:val="clear" w:color="auto" w:fill="99CCFF"/>
          </w:tcPr>
          <w:p w14:paraId="5F56E728" w14:textId="77777777" w:rsidR="00B5076A" w:rsidRDefault="00B5076A" w:rsidP="005978DA">
            <w:pPr>
              <w:jc w:val="center"/>
            </w:pPr>
            <w:r>
              <w:tab/>
            </w:r>
            <w:r w:rsidRPr="005978DA">
              <w:rPr>
                <w:rFonts w:ascii="Liberation Sans" w:hAnsi="Liberation Sans"/>
                <w:b/>
                <w:bCs/>
              </w:rPr>
              <w:t>3. CONTACT</w:t>
            </w:r>
          </w:p>
        </w:tc>
      </w:tr>
      <w:tr w:rsidR="00B5076A" w14:paraId="6F25DA14" w14:textId="77777777" w:rsidTr="005978DA">
        <w:trPr>
          <w:trHeight w:val="420"/>
        </w:trPr>
        <w:tc>
          <w:tcPr>
            <w:tcW w:w="10620" w:type="dxa"/>
            <w:gridSpan w:val="3"/>
            <w:shd w:val="clear" w:color="auto" w:fill="D9D9D9"/>
            <w:vAlign w:val="center"/>
          </w:tcPr>
          <w:p w14:paraId="1B92F0A0" w14:textId="77777777" w:rsidR="00B5076A" w:rsidRPr="005978DA" w:rsidRDefault="00B5076A" w:rsidP="005978DA">
            <w:pPr>
              <w:jc w:val="center"/>
              <w:rPr>
                <w:rFonts w:ascii="Liberation Sans" w:hAnsi="Liberation Sans" w:cs="Arial"/>
              </w:rPr>
            </w:pPr>
            <w:r w:rsidRPr="005978DA">
              <w:rPr>
                <w:rFonts w:ascii="Liberation Sans" w:hAnsi="Liberation Sans" w:cs="Arial"/>
                <w:bCs/>
                <w:kern w:val="36"/>
              </w:rPr>
              <w:t>Personne à contacter si la DSAC-IR a besoin de plus amples informations</w:t>
            </w:r>
          </w:p>
        </w:tc>
      </w:tr>
      <w:tr w:rsidR="00B5076A" w14:paraId="59F905F3" w14:textId="77777777" w:rsidTr="005978DA">
        <w:tc>
          <w:tcPr>
            <w:tcW w:w="2694" w:type="dxa"/>
            <w:shd w:val="clear" w:color="auto" w:fill="D9D9D9"/>
            <w:vAlign w:val="center"/>
          </w:tcPr>
          <w:p w14:paraId="1A2C14B3" w14:textId="77777777" w:rsidR="00B5076A" w:rsidRPr="005978DA" w:rsidRDefault="00B5076A" w:rsidP="00534690">
            <w:pPr>
              <w:pStyle w:val="NormalWeb"/>
              <w:rPr>
                <w:rFonts w:ascii="Liberation Sans" w:hAnsi="Liberation Sans"/>
                <w:b/>
                <w:sz w:val="20"/>
                <w:szCs w:val="20"/>
              </w:rPr>
            </w:pPr>
            <w:r w:rsidRPr="005978DA">
              <w:rPr>
                <w:rFonts w:ascii="Liberation Sans" w:hAnsi="Liberation Sans"/>
                <w:b/>
                <w:sz w:val="20"/>
                <w:szCs w:val="20"/>
              </w:rPr>
              <w:t>Nom/fonction :</w:t>
            </w:r>
          </w:p>
        </w:tc>
        <w:tc>
          <w:tcPr>
            <w:tcW w:w="7926" w:type="dxa"/>
            <w:gridSpan w:val="2"/>
            <w:shd w:val="clear" w:color="auto" w:fill="auto"/>
          </w:tcPr>
          <w:p w14:paraId="2822CC01" w14:textId="77777777" w:rsidR="00B5076A" w:rsidRPr="005978DA" w:rsidRDefault="00B5076A" w:rsidP="00B5076A">
            <w:pPr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B5076A" w14:paraId="11665C66" w14:textId="77777777" w:rsidTr="005978DA">
        <w:tc>
          <w:tcPr>
            <w:tcW w:w="2694" w:type="dxa"/>
            <w:shd w:val="clear" w:color="auto" w:fill="D9D9D9"/>
            <w:vAlign w:val="center"/>
          </w:tcPr>
          <w:p w14:paraId="41660EF9" w14:textId="77777777" w:rsidR="00B5076A" w:rsidRPr="005978DA" w:rsidRDefault="00B5076A" w:rsidP="00534690">
            <w:pPr>
              <w:pStyle w:val="NormalWeb"/>
              <w:rPr>
                <w:rFonts w:ascii="Liberation Sans" w:hAnsi="Liberation Sans"/>
                <w:b/>
                <w:sz w:val="20"/>
                <w:szCs w:val="20"/>
              </w:rPr>
            </w:pPr>
            <w:r w:rsidRPr="005978DA">
              <w:rPr>
                <w:rFonts w:ascii="Liberation Sans" w:hAnsi="Liberation Sans"/>
                <w:b/>
                <w:sz w:val="20"/>
                <w:szCs w:val="20"/>
              </w:rPr>
              <w:t>Téléphone(s) :</w:t>
            </w:r>
          </w:p>
        </w:tc>
        <w:tc>
          <w:tcPr>
            <w:tcW w:w="7926" w:type="dxa"/>
            <w:gridSpan w:val="2"/>
            <w:shd w:val="clear" w:color="auto" w:fill="auto"/>
          </w:tcPr>
          <w:p w14:paraId="03593C2E" w14:textId="77777777" w:rsidR="00B5076A" w:rsidRPr="005978DA" w:rsidRDefault="00B5076A" w:rsidP="00B5076A">
            <w:pPr>
              <w:rPr>
                <w:rFonts w:ascii="Liberation Sans" w:hAnsi="Liberation Sans"/>
                <w:sz w:val="20"/>
                <w:szCs w:val="20"/>
              </w:rPr>
            </w:pPr>
          </w:p>
        </w:tc>
      </w:tr>
      <w:tr w:rsidR="00B5076A" w14:paraId="28021B74" w14:textId="77777777" w:rsidTr="005978DA">
        <w:tc>
          <w:tcPr>
            <w:tcW w:w="2694" w:type="dxa"/>
            <w:shd w:val="clear" w:color="auto" w:fill="D9D9D9"/>
            <w:vAlign w:val="center"/>
          </w:tcPr>
          <w:p w14:paraId="1EF36490" w14:textId="77777777" w:rsidR="00B5076A" w:rsidRPr="005978DA" w:rsidRDefault="00B5076A" w:rsidP="00534690">
            <w:pPr>
              <w:pStyle w:val="NormalWeb"/>
              <w:rPr>
                <w:rFonts w:ascii="Liberation Sans" w:hAnsi="Liberation Sans"/>
                <w:b/>
                <w:sz w:val="20"/>
                <w:szCs w:val="20"/>
              </w:rPr>
            </w:pPr>
            <w:proofErr w:type="gramStart"/>
            <w:r w:rsidRPr="005978DA">
              <w:rPr>
                <w:rFonts w:ascii="Liberation Sans" w:hAnsi="Liberation Sans"/>
                <w:b/>
                <w:sz w:val="20"/>
                <w:szCs w:val="20"/>
              </w:rPr>
              <w:t>E-mail</w:t>
            </w:r>
            <w:proofErr w:type="gramEnd"/>
            <w:r w:rsidRPr="005978DA">
              <w:rPr>
                <w:rFonts w:ascii="Liberation Sans" w:hAnsi="Liberation Sans"/>
                <w:b/>
                <w:sz w:val="20"/>
                <w:szCs w:val="20"/>
              </w:rPr>
              <w:t> :</w:t>
            </w:r>
          </w:p>
        </w:tc>
        <w:tc>
          <w:tcPr>
            <w:tcW w:w="7926" w:type="dxa"/>
            <w:gridSpan w:val="2"/>
            <w:shd w:val="clear" w:color="auto" w:fill="auto"/>
          </w:tcPr>
          <w:p w14:paraId="7A65A1EE" w14:textId="77777777" w:rsidR="00B5076A" w:rsidRPr="005978DA" w:rsidRDefault="00B5076A" w:rsidP="00B5076A">
            <w:pPr>
              <w:rPr>
                <w:rFonts w:ascii="Liberation Sans" w:hAnsi="Liberation Sans"/>
                <w:sz w:val="20"/>
                <w:szCs w:val="20"/>
              </w:rPr>
            </w:pPr>
          </w:p>
        </w:tc>
      </w:tr>
    </w:tbl>
    <w:p w14:paraId="73E3EB82" w14:textId="77777777" w:rsidR="007073D0" w:rsidRDefault="007073D0" w:rsidP="00B5076A">
      <w:pPr>
        <w:jc w:val="center"/>
        <w:rPr>
          <w:rFonts w:ascii="Liberation Sans" w:hAnsi="Liberation Sans"/>
          <w:sz w:val="20"/>
          <w:szCs w:val="20"/>
          <w:highlight w:val="yellow"/>
        </w:rPr>
      </w:pPr>
    </w:p>
    <w:p w14:paraId="09CEC72D" w14:textId="77777777" w:rsidR="00E379E4" w:rsidRDefault="00B5076A" w:rsidP="00B5076A">
      <w:pPr>
        <w:jc w:val="center"/>
      </w:pPr>
      <w:r w:rsidRPr="00D210C3">
        <w:rPr>
          <w:rFonts w:ascii="Liberation Sans" w:hAnsi="Liberation Sans"/>
          <w:sz w:val="20"/>
          <w:szCs w:val="20"/>
          <w:highlight w:val="yellow"/>
        </w:rPr>
        <w:t xml:space="preserve">Veuillez retourner ce formulaire à votre DSAC-IR de rattachement par </w:t>
      </w:r>
      <w:proofErr w:type="gramStart"/>
      <w:r w:rsidRPr="00D210C3">
        <w:rPr>
          <w:rFonts w:ascii="Liberation Sans" w:hAnsi="Liberation Sans"/>
          <w:sz w:val="20"/>
          <w:szCs w:val="20"/>
          <w:highlight w:val="yellow"/>
        </w:rPr>
        <w:t>e-mail</w:t>
      </w:r>
      <w:proofErr w:type="gramEnd"/>
      <w:r w:rsidRPr="00D210C3">
        <w:rPr>
          <w:rFonts w:ascii="Liberation Sans" w:hAnsi="Liberation Sans"/>
          <w:sz w:val="20"/>
          <w:szCs w:val="20"/>
          <w:highlight w:val="yellow"/>
        </w:rPr>
        <w:t>, courrier, fax…</w:t>
      </w:r>
    </w:p>
    <w:sectPr w:rsidR="00E379E4" w:rsidSect="00B50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CB008" w14:textId="77777777" w:rsidR="007E6F60" w:rsidRDefault="007E6F60">
      <w:r>
        <w:separator/>
      </w:r>
    </w:p>
  </w:endnote>
  <w:endnote w:type="continuationSeparator" w:id="0">
    <w:p w14:paraId="253F3C66" w14:textId="77777777" w:rsidR="007E6F60" w:rsidRDefault="007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36BD7" w14:textId="77777777" w:rsidR="00EE5977" w:rsidRDefault="00EE59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D1CE" w14:textId="29A4CD17" w:rsidR="006304F5" w:rsidRDefault="006304F5">
    <w:pPr>
      <w:pStyle w:val="Pieddepage"/>
    </w:pPr>
    <w:r>
      <w:rPr>
        <w:rFonts w:ascii="Liberation Sans" w:hAnsi="Liberation Sans"/>
        <w:sz w:val="16"/>
        <w:szCs w:val="16"/>
      </w:rPr>
      <w:t>MCTNA_R6_P110_F5.1-Formulaire de notification de changement AFIS-V</w:t>
    </w:r>
    <w:r w:rsidR="00EE5977">
      <w:rPr>
        <w:rFonts w:ascii="Liberation Sans" w:hAnsi="Liberation Sans"/>
        <w:sz w:val="16"/>
        <w:szCs w:val="16"/>
      </w:rPr>
      <w:t>2</w:t>
    </w:r>
    <w:r>
      <w:rPr>
        <w:rFonts w:ascii="Liberation Sans" w:hAnsi="Liberation Sans"/>
        <w:sz w:val="16"/>
        <w:szCs w:val="16"/>
      </w:rPr>
      <w:t>.0-</w:t>
    </w:r>
    <w:r w:rsidR="00EE5977">
      <w:rPr>
        <w:rFonts w:ascii="Liberation Sans" w:hAnsi="Liberation Sans"/>
        <w:sz w:val="16"/>
        <w:szCs w:val="16"/>
      </w:rPr>
      <w:t>03</w:t>
    </w:r>
    <w:r>
      <w:rPr>
        <w:rFonts w:ascii="Liberation Sans" w:hAnsi="Liberation Sans"/>
        <w:sz w:val="16"/>
        <w:szCs w:val="16"/>
      </w:rPr>
      <w:t>/</w:t>
    </w:r>
    <w:r w:rsidR="00EE5977">
      <w:rPr>
        <w:rFonts w:ascii="Liberation Sans" w:hAnsi="Liberation Sans"/>
        <w:sz w:val="16"/>
        <w:szCs w:val="16"/>
      </w:rPr>
      <w:t>12</w:t>
    </w:r>
    <w:r>
      <w:rPr>
        <w:rFonts w:ascii="Liberation Sans" w:hAnsi="Liberation Sans"/>
        <w:sz w:val="16"/>
        <w:szCs w:val="16"/>
      </w:rPr>
      <w:t>/20</w:t>
    </w:r>
    <w:r w:rsidR="00EE5977">
      <w:rPr>
        <w:rFonts w:ascii="Liberation Sans" w:hAnsi="Liberation Sans"/>
        <w:sz w:val="16"/>
        <w:szCs w:val="16"/>
      </w:rPr>
      <w:t>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53DA" w14:textId="77777777" w:rsidR="00EE5977" w:rsidRDefault="00EE59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9C208" w14:textId="77777777" w:rsidR="007E6F60" w:rsidRDefault="007E6F60">
      <w:r>
        <w:separator/>
      </w:r>
    </w:p>
  </w:footnote>
  <w:footnote w:type="continuationSeparator" w:id="0">
    <w:p w14:paraId="7AB10018" w14:textId="77777777" w:rsidR="007E6F60" w:rsidRDefault="007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712A" w14:textId="77777777" w:rsidR="00EE5977" w:rsidRDefault="00EE59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EC023" w14:textId="77777777" w:rsidR="00EE5977" w:rsidRDefault="00EE59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7A86" w14:textId="77777777" w:rsidR="00EE5977" w:rsidRDefault="00EE59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83735"/>
    <w:multiLevelType w:val="hybridMultilevel"/>
    <w:tmpl w:val="0712A84A"/>
    <w:lvl w:ilvl="0" w:tplc="C9B005DA">
      <w:start w:val="3"/>
      <w:numFmt w:val="bullet"/>
      <w:pStyle w:val="Listenumros"/>
      <w:lvlText w:val="-"/>
      <w:lvlJc w:val="left"/>
      <w:pPr>
        <w:tabs>
          <w:tab w:val="num" w:pos="360"/>
        </w:tabs>
        <w:ind w:left="360" w:hanging="360"/>
      </w:pPr>
      <w:rPr>
        <w:rFonts w:ascii="Liberation Sans" w:eastAsia="MS Mincho" w:hAnsi="Liberation Sans" w:cs="MS Mincho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1FD"/>
    <w:rsid w:val="000716FE"/>
    <w:rsid w:val="000D3CCE"/>
    <w:rsid w:val="000D4185"/>
    <w:rsid w:val="00184054"/>
    <w:rsid w:val="002809F4"/>
    <w:rsid w:val="00313735"/>
    <w:rsid w:val="00321107"/>
    <w:rsid w:val="003C20B9"/>
    <w:rsid w:val="00520DC0"/>
    <w:rsid w:val="00534690"/>
    <w:rsid w:val="005978DA"/>
    <w:rsid w:val="006304F5"/>
    <w:rsid w:val="006958E6"/>
    <w:rsid w:val="006A7FAE"/>
    <w:rsid w:val="007073D0"/>
    <w:rsid w:val="00754570"/>
    <w:rsid w:val="00795586"/>
    <w:rsid w:val="007D4DC5"/>
    <w:rsid w:val="007E6F60"/>
    <w:rsid w:val="00844506"/>
    <w:rsid w:val="00895CD7"/>
    <w:rsid w:val="008C58BA"/>
    <w:rsid w:val="008C5E66"/>
    <w:rsid w:val="00A2502C"/>
    <w:rsid w:val="00A931FD"/>
    <w:rsid w:val="00AE16BA"/>
    <w:rsid w:val="00AF2167"/>
    <w:rsid w:val="00B5076A"/>
    <w:rsid w:val="00B927AD"/>
    <w:rsid w:val="00C9558A"/>
    <w:rsid w:val="00CA3247"/>
    <w:rsid w:val="00D53DB8"/>
    <w:rsid w:val="00D73623"/>
    <w:rsid w:val="00D83FD9"/>
    <w:rsid w:val="00E379E4"/>
    <w:rsid w:val="00E54DB7"/>
    <w:rsid w:val="00E609E2"/>
    <w:rsid w:val="00EE5977"/>
    <w:rsid w:val="00EF7251"/>
    <w:rsid w:val="00F64C10"/>
    <w:rsid w:val="00F8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725D8"/>
  <w15:docId w15:val="{1D8EAA36-7D1C-4AD1-92C6-0A0EE19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7A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211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9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927AD"/>
    <w:pPr>
      <w:spacing w:before="100" w:beforeAutospacing="1" w:after="119"/>
    </w:pPr>
  </w:style>
  <w:style w:type="paragraph" w:customStyle="1" w:styleId="Style2">
    <w:name w:val="Style2"/>
    <w:basedOn w:val="Listenumros"/>
    <w:rsid w:val="00B927AD"/>
    <w:pPr>
      <w:numPr>
        <w:numId w:val="0"/>
      </w:numPr>
      <w:jc w:val="both"/>
    </w:pPr>
    <w:rPr>
      <w:rFonts w:ascii="Arial" w:hAnsi="Arial" w:cs="Arial"/>
      <w:b/>
      <w:sz w:val="22"/>
      <w:szCs w:val="22"/>
    </w:rPr>
  </w:style>
  <w:style w:type="paragraph" w:styleId="Listenumros">
    <w:name w:val="List Number"/>
    <w:basedOn w:val="Normal"/>
    <w:rsid w:val="00B927AD"/>
    <w:pPr>
      <w:numPr>
        <w:numId w:val="1"/>
      </w:numPr>
    </w:pPr>
  </w:style>
  <w:style w:type="paragraph" w:styleId="En-tte">
    <w:name w:val="header"/>
    <w:basedOn w:val="Normal"/>
    <w:rsid w:val="006304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304F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notification de changement AFIS</vt:lpstr>
    </vt:vector>
  </TitlesOfParts>
  <Company>DGAC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notification de changement AFIS</dc:title>
  <dc:creator>Limou® (DSAC)</dc:creator>
  <cp:lastModifiedBy>Marie-Bernard Caumartin</cp:lastModifiedBy>
  <cp:revision>2</cp:revision>
  <dcterms:created xsi:type="dcterms:W3CDTF">2021-04-09T15:45:00Z</dcterms:created>
  <dcterms:modified xsi:type="dcterms:W3CDTF">2021-04-09T15:45:00Z</dcterms:modified>
</cp:coreProperties>
</file>